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E4847">
      <w:pPr>
        <w:spacing w:before="2" w:line="24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-6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-6"/>
          <w:kern w:val="0"/>
          <w:sz w:val="44"/>
          <w:szCs w:val="44"/>
          <w:lang w:val="en-US" w:eastAsia="zh-CN" w:bidi="ar-SA"/>
        </w:rPr>
        <w:t>重庆市红十字会医院（江北区人民医院）</w:t>
      </w:r>
    </w:p>
    <w:p w14:paraId="21D68B22">
      <w:pPr>
        <w:pStyle w:val="3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right="93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-6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-6"/>
          <w:kern w:val="0"/>
          <w:sz w:val="44"/>
          <w:szCs w:val="44"/>
          <w:lang w:val="en-US" w:eastAsia="zh-CN" w:bidi="ar-SA"/>
        </w:rPr>
        <w:t>两江院区食堂经营服务托管深化设计方案</w:t>
      </w:r>
    </w:p>
    <w:p w14:paraId="2A9F316F">
      <w:pPr>
        <w:pStyle w:val="3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0" w:lineRule="exact"/>
        <w:ind w:right="93" w:firstLine="649"/>
        <w:jc w:val="both"/>
        <w:textAlignment w:val="baseline"/>
        <w:rPr>
          <w:rFonts w:hint="eastAsia" w:ascii="方正黑体_GBK" w:hAnsi="方正黑体_GBK" w:eastAsia="方正黑体_GBK" w:cs="方正黑体_GBK"/>
          <w:spacing w:val="17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17"/>
          <w:sz w:val="32"/>
          <w:szCs w:val="32"/>
          <w:lang w:val="en-US" w:eastAsia="zh-CN"/>
        </w:rPr>
        <w:t>供应商单位介绍</w:t>
      </w:r>
      <w:bookmarkStart w:id="0" w:name="_GoBack"/>
      <w:bookmarkEnd w:id="0"/>
    </w:p>
    <w:p w14:paraId="4E4D9EB4">
      <w:pPr>
        <w:pStyle w:val="3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0" w:lineRule="exact"/>
        <w:ind w:right="93" w:rightChars="0" w:firstLine="708" w:firstLineChars="200"/>
        <w:jc w:val="both"/>
        <w:textAlignment w:val="baseline"/>
        <w:rPr>
          <w:rFonts w:hint="default" w:ascii="方正黑体_GBK" w:hAnsi="方正黑体_GBK" w:eastAsia="方正黑体_GBK" w:cs="方正黑体_GBK"/>
          <w:spacing w:val="17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17"/>
          <w:sz w:val="32"/>
          <w:szCs w:val="32"/>
          <w:lang w:val="en-US" w:eastAsia="zh-CN"/>
        </w:rPr>
        <w:t>Xx</w:t>
      </w:r>
    </w:p>
    <w:p w14:paraId="77F42B31">
      <w:pPr>
        <w:pStyle w:val="3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0" w:lineRule="exact"/>
        <w:ind w:right="93" w:firstLine="649"/>
        <w:jc w:val="both"/>
        <w:textAlignment w:val="baseline"/>
        <w:rPr>
          <w:rFonts w:hint="default" w:ascii="方正黑体_GBK" w:hAnsi="方正黑体_GBK" w:eastAsia="方正黑体_GBK" w:cs="方正黑体_GBK"/>
          <w:spacing w:val="17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17"/>
          <w:sz w:val="32"/>
          <w:szCs w:val="32"/>
          <w:lang w:val="en-US" w:eastAsia="zh-CN"/>
        </w:rPr>
        <w:t>食堂装饰装修深化设计方案</w:t>
      </w:r>
    </w:p>
    <w:p w14:paraId="1B426DF5">
      <w:pPr>
        <w:pStyle w:val="3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0" w:lineRule="exact"/>
        <w:ind w:right="93" w:rightChars="0" w:firstLine="708" w:firstLineChars="200"/>
        <w:jc w:val="both"/>
        <w:textAlignment w:val="baseline"/>
        <w:rPr>
          <w:rFonts w:hint="eastAsia"/>
          <w:spacing w:val="17"/>
          <w:sz w:val="32"/>
          <w:szCs w:val="32"/>
          <w:lang w:val="en-US" w:eastAsia="zh-CN"/>
        </w:rPr>
      </w:pPr>
      <w:r>
        <w:rPr>
          <w:rFonts w:hint="eastAsia"/>
          <w:spacing w:val="17"/>
          <w:sz w:val="32"/>
          <w:szCs w:val="32"/>
          <w:lang w:val="en-US" w:eastAsia="zh-CN"/>
        </w:rPr>
        <w:t>深化设计效果图（平面图或者3d效果图））</w:t>
      </w:r>
    </w:p>
    <w:p w14:paraId="5B18124E">
      <w:pPr>
        <w:pStyle w:val="3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0" w:lineRule="exact"/>
        <w:ind w:right="93" w:rightChars="0" w:firstLine="708" w:firstLineChars="200"/>
        <w:jc w:val="both"/>
        <w:textAlignment w:val="baseline"/>
        <w:rPr>
          <w:rFonts w:hint="default"/>
          <w:spacing w:val="17"/>
          <w:sz w:val="32"/>
          <w:szCs w:val="32"/>
          <w:lang w:val="en-US" w:eastAsia="zh-CN"/>
        </w:rPr>
      </w:pPr>
      <w:r>
        <w:rPr>
          <w:rFonts w:hint="eastAsia"/>
          <w:spacing w:val="17"/>
          <w:sz w:val="32"/>
          <w:szCs w:val="32"/>
          <w:lang w:val="en-US" w:eastAsia="zh-CN"/>
        </w:rPr>
        <w:t>装饰装修造价清单（质量符合国家强制性标准）</w:t>
      </w:r>
    </w:p>
    <w:p w14:paraId="75ABE1E1">
      <w:pPr>
        <w:pStyle w:val="3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0" w:lineRule="exact"/>
        <w:ind w:right="93" w:rightChars="0" w:firstLine="708" w:firstLineChars="200"/>
        <w:jc w:val="both"/>
        <w:textAlignment w:val="baseline"/>
        <w:rPr>
          <w:rFonts w:hint="default"/>
          <w:spacing w:val="17"/>
          <w:sz w:val="32"/>
          <w:szCs w:val="32"/>
          <w:lang w:val="en-US" w:eastAsia="zh-CN"/>
        </w:rPr>
      </w:pPr>
      <w:r>
        <w:rPr>
          <w:rFonts w:hint="eastAsia"/>
          <w:spacing w:val="17"/>
          <w:sz w:val="32"/>
          <w:szCs w:val="32"/>
          <w:lang w:val="en-US" w:eastAsia="zh-CN"/>
        </w:rPr>
        <w:t>设备、设施投入造价清单（提供清单及分项报价、质量符合国家强制性标准）</w:t>
      </w:r>
    </w:p>
    <w:p w14:paraId="28E4857B">
      <w:pPr>
        <w:pStyle w:val="3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0" w:lineRule="exact"/>
        <w:ind w:right="93" w:firstLine="649"/>
        <w:jc w:val="both"/>
        <w:textAlignment w:val="baseline"/>
        <w:rPr>
          <w:rFonts w:hint="default" w:ascii="方正黑体_GBK" w:hAnsi="方正黑体_GBK" w:eastAsia="方正黑体_GBK" w:cs="方正黑体_GBK"/>
          <w:spacing w:val="17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17"/>
          <w:sz w:val="32"/>
          <w:szCs w:val="32"/>
          <w:lang w:val="en-US" w:eastAsia="zh-CN"/>
        </w:rPr>
        <w:t>食堂经营服务方案</w:t>
      </w:r>
    </w:p>
    <w:p w14:paraId="383C87AE">
      <w:pPr>
        <w:pStyle w:val="3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0" w:lineRule="exact"/>
        <w:ind w:right="93" w:firstLine="649"/>
        <w:textAlignment w:val="baseline"/>
        <w:rPr>
          <w:rFonts w:hint="eastAsia"/>
          <w:spacing w:val="17"/>
          <w:sz w:val="32"/>
          <w:szCs w:val="32"/>
          <w:lang w:val="en-US" w:eastAsia="zh-CN"/>
        </w:rPr>
      </w:pPr>
      <w:r>
        <w:rPr>
          <w:rFonts w:hint="eastAsia"/>
          <w:spacing w:val="17"/>
          <w:sz w:val="32"/>
          <w:szCs w:val="32"/>
          <w:lang w:val="en-US" w:eastAsia="zh-CN"/>
        </w:rPr>
        <w:t>1.人员配置：</w:t>
      </w:r>
      <w:r>
        <w:rPr>
          <w:spacing w:val="17"/>
          <w:sz w:val="32"/>
          <w:szCs w:val="32"/>
        </w:rPr>
        <w:t>厨师、墩子、服务人员、配送及勤杂人员</w:t>
      </w:r>
      <w:r>
        <w:rPr>
          <w:rFonts w:hint="eastAsia"/>
          <w:spacing w:val="17"/>
          <w:sz w:val="32"/>
          <w:szCs w:val="32"/>
          <w:lang w:val="en-US" w:eastAsia="zh-CN"/>
        </w:rPr>
        <w:t>等</w:t>
      </w:r>
    </w:p>
    <w:p w14:paraId="1D13F0A5">
      <w:pPr>
        <w:pStyle w:val="3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0" w:lineRule="exact"/>
        <w:ind w:right="93" w:firstLine="649"/>
        <w:textAlignment w:val="baseline"/>
        <w:rPr>
          <w:rFonts w:hint="eastAsia"/>
          <w:spacing w:val="17"/>
          <w:sz w:val="32"/>
          <w:szCs w:val="32"/>
          <w:lang w:val="en-US" w:eastAsia="zh-CN"/>
        </w:rPr>
      </w:pPr>
      <w:r>
        <w:rPr>
          <w:rFonts w:hint="eastAsia"/>
          <w:spacing w:val="17"/>
          <w:sz w:val="32"/>
          <w:szCs w:val="32"/>
          <w:lang w:val="en-US" w:eastAsia="zh-CN"/>
        </w:rPr>
        <w:t>2.</w:t>
      </w:r>
      <w:r>
        <w:rPr>
          <w:spacing w:val="17"/>
          <w:sz w:val="32"/>
          <w:szCs w:val="32"/>
        </w:rPr>
        <w:t>经营日期时间：</w:t>
      </w:r>
      <w:r>
        <w:rPr>
          <w:rFonts w:hint="eastAsia"/>
          <w:spacing w:val="17"/>
          <w:sz w:val="32"/>
          <w:szCs w:val="32"/>
          <w:lang w:val="en-US" w:eastAsia="zh-CN"/>
        </w:rPr>
        <w:t>经营时间节点及服务年限等</w:t>
      </w:r>
    </w:p>
    <w:p w14:paraId="30D2C828">
      <w:pPr>
        <w:pStyle w:val="3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0" w:lineRule="exact"/>
        <w:ind w:right="93" w:firstLine="649"/>
        <w:textAlignment w:val="baseline"/>
        <w:rPr>
          <w:rFonts w:hint="default"/>
          <w:spacing w:val="17"/>
          <w:sz w:val="32"/>
          <w:szCs w:val="32"/>
          <w:lang w:val="en-US" w:eastAsia="zh-CN"/>
        </w:rPr>
      </w:pPr>
      <w:r>
        <w:rPr>
          <w:rFonts w:hint="eastAsia"/>
          <w:spacing w:val="17"/>
          <w:sz w:val="32"/>
          <w:szCs w:val="32"/>
          <w:lang w:val="en-US" w:eastAsia="zh-CN"/>
        </w:rPr>
        <w:t>3.食材采购及菜品设置:荤菜、素菜价格，早、</w:t>
      </w:r>
      <w:r>
        <w:rPr>
          <w:spacing w:val="17"/>
          <w:sz w:val="32"/>
          <w:szCs w:val="32"/>
        </w:rPr>
        <w:t>午、晚</w:t>
      </w:r>
      <w:r>
        <w:rPr>
          <w:rFonts w:hint="eastAsia"/>
          <w:spacing w:val="17"/>
          <w:sz w:val="32"/>
          <w:szCs w:val="32"/>
          <w:lang w:val="en-US" w:eastAsia="zh-CN"/>
        </w:rPr>
        <w:t>三</w:t>
      </w:r>
      <w:r>
        <w:rPr>
          <w:spacing w:val="17"/>
          <w:sz w:val="32"/>
          <w:szCs w:val="32"/>
        </w:rPr>
        <w:t>餐</w:t>
      </w:r>
      <w:r>
        <w:rPr>
          <w:rFonts w:hint="eastAsia"/>
          <w:spacing w:val="17"/>
          <w:sz w:val="32"/>
          <w:szCs w:val="32"/>
          <w:lang w:val="en-US" w:eastAsia="zh-CN"/>
        </w:rPr>
        <w:t>的菜品品种数量,</w:t>
      </w:r>
      <w:r>
        <w:rPr>
          <w:spacing w:val="17"/>
          <w:sz w:val="32"/>
          <w:szCs w:val="32"/>
        </w:rPr>
        <w:t>米饭及汤</w:t>
      </w:r>
      <w:r>
        <w:rPr>
          <w:rFonts w:hint="eastAsia"/>
          <w:spacing w:val="17"/>
          <w:sz w:val="32"/>
          <w:szCs w:val="32"/>
          <w:lang w:val="en-US" w:eastAsia="zh-CN"/>
        </w:rPr>
        <w:t>的设置</w:t>
      </w:r>
      <w:r>
        <w:rPr>
          <w:spacing w:val="17"/>
          <w:sz w:val="32"/>
          <w:szCs w:val="32"/>
        </w:rPr>
        <w:t>。</w:t>
      </w:r>
    </w:p>
    <w:p w14:paraId="08C87194">
      <w:pPr>
        <w:pStyle w:val="3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0" w:lineRule="exact"/>
        <w:ind w:right="93" w:firstLine="649"/>
        <w:textAlignment w:val="baseline"/>
        <w:rPr>
          <w:rFonts w:hint="default"/>
          <w:spacing w:val="17"/>
          <w:sz w:val="32"/>
          <w:szCs w:val="32"/>
          <w:lang w:val="en-US" w:eastAsia="zh-CN"/>
        </w:rPr>
      </w:pPr>
      <w:r>
        <w:rPr>
          <w:rFonts w:hint="eastAsia"/>
          <w:spacing w:val="17"/>
          <w:sz w:val="32"/>
          <w:szCs w:val="32"/>
          <w:lang w:val="en-US" w:eastAsia="zh-CN"/>
        </w:rPr>
        <w:t>4.经营管理情况：经营管理方案</w:t>
      </w:r>
    </w:p>
    <w:p w14:paraId="51D4A269">
      <w:pPr>
        <w:pStyle w:val="3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0" w:lineRule="exact"/>
        <w:ind w:right="93" w:firstLine="649"/>
        <w:textAlignment w:val="baseline"/>
        <w:rPr>
          <w:rFonts w:hint="eastAsia"/>
          <w:spacing w:val="17"/>
          <w:sz w:val="32"/>
          <w:szCs w:val="32"/>
          <w:lang w:val="en-US" w:eastAsia="zh-CN"/>
        </w:rPr>
      </w:pPr>
      <w:r>
        <w:rPr>
          <w:rFonts w:hint="eastAsia"/>
          <w:spacing w:val="17"/>
          <w:sz w:val="32"/>
          <w:szCs w:val="32"/>
          <w:lang w:val="en-US" w:eastAsia="zh-CN"/>
        </w:rPr>
        <w:t>5.菜品价格设定及供餐</w:t>
      </w:r>
      <w:r>
        <w:rPr>
          <w:rFonts w:hint="eastAsia"/>
          <w:color w:val="auto"/>
          <w:spacing w:val="17"/>
          <w:sz w:val="32"/>
          <w:szCs w:val="32"/>
          <w:lang w:val="en-US" w:eastAsia="zh-CN"/>
        </w:rPr>
        <w:t>方式：提交菜品预售价格</w:t>
      </w:r>
      <w:r>
        <w:rPr>
          <w:rFonts w:hint="eastAsia"/>
          <w:spacing w:val="17"/>
          <w:sz w:val="32"/>
          <w:szCs w:val="32"/>
          <w:lang w:val="en-US" w:eastAsia="zh-CN"/>
        </w:rPr>
        <w:t>及供餐的方式（配餐、称重...）等</w:t>
      </w:r>
    </w:p>
    <w:p w14:paraId="38883561">
      <w:pPr>
        <w:pStyle w:val="3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0" w:lineRule="exact"/>
        <w:ind w:right="93" w:firstLine="649"/>
        <w:textAlignment w:val="baseline"/>
        <w:rPr>
          <w:rFonts w:hint="default"/>
          <w:spacing w:val="17"/>
          <w:sz w:val="32"/>
          <w:szCs w:val="32"/>
          <w:lang w:val="en-US" w:eastAsia="zh-CN"/>
        </w:rPr>
      </w:pPr>
      <w:r>
        <w:rPr>
          <w:rFonts w:hint="eastAsia"/>
          <w:spacing w:val="17"/>
          <w:sz w:val="32"/>
          <w:szCs w:val="32"/>
          <w:lang w:val="en-US" w:eastAsia="zh-CN"/>
        </w:rPr>
        <w:t>6.智慧食堂服务方案：提供在线点餐系统，点餐系统必须满足患者、患者家属及医护人员的订餐、配餐、送餐等服务</w:t>
      </w:r>
    </w:p>
    <w:p w14:paraId="16CC0111">
      <w:pPr>
        <w:pStyle w:val="3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0" w:lineRule="exact"/>
        <w:ind w:right="93" w:firstLine="649"/>
        <w:textAlignment w:val="baseline"/>
        <w:rPr>
          <w:rFonts w:hint="eastAsia"/>
          <w:spacing w:val="17"/>
          <w:sz w:val="32"/>
          <w:szCs w:val="32"/>
          <w:lang w:val="en-US" w:eastAsia="zh-CN"/>
        </w:rPr>
      </w:pPr>
      <w:r>
        <w:rPr>
          <w:rFonts w:hint="eastAsia"/>
          <w:spacing w:val="17"/>
          <w:sz w:val="32"/>
          <w:szCs w:val="32"/>
          <w:lang w:val="en-US" w:eastAsia="zh-CN"/>
        </w:rPr>
        <w:t>7.水电气：</w:t>
      </w:r>
    </w:p>
    <w:p w14:paraId="7A743CF1">
      <w:pPr>
        <w:pStyle w:val="3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0" w:lineRule="exact"/>
        <w:ind w:right="93" w:firstLine="649"/>
        <w:textAlignment w:val="baseline"/>
        <w:rPr>
          <w:rFonts w:hint="eastAsia"/>
          <w:spacing w:val="17"/>
          <w:sz w:val="32"/>
          <w:szCs w:val="32"/>
          <w:lang w:val="en-US" w:eastAsia="zh-CN"/>
        </w:rPr>
      </w:pPr>
      <w:r>
        <w:rPr>
          <w:rFonts w:hint="eastAsia"/>
          <w:spacing w:val="17"/>
          <w:sz w:val="32"/>
          <w:szCs w:val="32"/>
          <w:lang w:val="en-US" w:eastAsia="zh-CN"/>
        </w:rPr>
        <w:t>8.特殊需求：</w:t>
      </w:r>
    </w:p>
    <w:p w14:paraId="5FF85739">
      <w:pPr>
        <w:pStyle w:val="3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0" w:lineRule="exact"/>
        <w:ind w:right="93" w:firstLine="649"/>
        <w:textAlignment w:val="baseline"/>
        <w:rPr>
          <w:rFonts w:hint="default"/>
          <w:spacing w:val="17"/>
          <w:sz w:val="32"/>
          <w:szCs w:val="32"/>
          <w:lang w:val="en-US" w:eastAsia="zh-CN"/>
        </w:rPr>
      </w:pPr>
      <w:r>
        <w:rPr>
          <w:rFonts w:hint="eastAsia"/>
          <w:spacing w:val="17"/>
          <w:sz w:val="32"/>
          <w:szCs w:val="32"/>
          <w:lang w:val="en-US" w:eastAsia="zh-CN"/>
        </w:rPr>
        <w:t>......可以根据内容进行增加</w:t>
      </w:r>
    </w:p>
    <w:p w14:paraId="643DDE41">
      <w:pPr>
        <w:pStyle w:val="3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0" w:lineRule="exact"/>
        <w:ind w:right="93" w:firstLine="649"/>
        <w:jc w:val="both"/>
        <w:textAlignment w:val="baseline"/>
        <w:rPr>
          <w:rFonts w:hint="eastAsia" w:ascii="方正黑体_GBK" w:hAnsi="方正黑体_GBK" w:eastAsia="方正黑体_GBK" w:cs="方正黑体_GBK"/>
          <w:spacing w:val="17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17"/>
          <w:sz w:val="32"/>
          <w:szCs w:val="32"/>
          <w:lang w:val="en-US" w:eastAsia="zh-CN"/>
        </w:rPr>
        <w:t>其他建议</w:t>
      </w:r>
    </w:p>
    <w:p w14:paraId="29C3960D">
      <w:pPr>
        <w:pStyle w:val="3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0" w:lineRule="exact"/>
        <w:ind w:right="93" w:firstLine="649"/>
        <w:textAlignment w:val="baseline"/>
        <w:rPr>
          <w:rFonts w:hint="eastAsia"/>
          <w:spacing w:val="17"/>
          <w:sz w:val="32"/>
          <w:szCs w:val="32"/>
          <w:lang w:val="en-US" w:eastAsia="zh-CN"/>
        </w:rPr>
      </w:pPr>
      <w:r>
        <w:rPr>
          <w:rFonts w:hint="eastAsia"/>
          <w:spacing w:val="17"/>
          <w:sz w:val="32"/>
          <w:szCs w:val="32"/>
          <w:lang w:val="en-US" w:eastAsia="zh-CN"/>
        </w:rPr>
        <w:t>其他未尽事项各供应商可进行补充</w:t>
      </w:r>
    </w:p>
    <w:p w14:paraId="04B9A17D"/>
    <w:p w14:paraId="336CAB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884EEFA-F8D3-41C1-BF5B-0739CD53F205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5D4062E-458F-4095-A3FE-0AB3FD67FFE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C74125F-C65E-4519-8E13-B31E56C1EAE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872488"/>
    <w:multiLevelType w:val="singleLevel"/>
    <w:tmpl w:val="DC8724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76D453"/>
    <w:multiLevelType w:val="singleLevel"/>
    <w:tmpl w:val="6D76D4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D1F5C"/>
    <w:rsid w:val="28720A2B"/>
    <w:rsid w:val="332911CF"/>
    <w:rsid w:val="5BED1F5C"/>
    <w:rsid w:val="6310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54A1" w:themeColor="accent1" w:themeShade="BF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384</Characters>
  <Lines>0</Lines>
  <Paragraphs>0</Paragraphs>
  <TotalTime>14</TotalTime>
  <ScaleCrop>false</ScaleCrop>
  <LinksUpToDate>false</LinksUpToDate>
  <CharactersWithSpaces>384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2025-07-22T09:07:00Z</dcterms:created>
  <dc:creator>文文</dc:creator>
  <cp:lastModifiedBy>文文</cp:lastModifiedBy>
  <cp:lastPrinted>2025-07-23T06:14:08Z</cp:lastPrinted>
  <dcterms:modified xsi:type="dcterms:W3CDTF">2025-07-23T06:14:36Z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1FB4B593066A4F29A0A45BC383CC006F_13</vt:lpwstr>
  </property>
  <property fmtid="{D5CDD505-2E9C-101B-9397-08002B2CF9AE}" pid="4" name="KSOTemplateDocerSaveRecord">
    <vt:lpwstr>eyJoZGlkIjoiMmI1YjhhMDE2ZWEwNjgyNjViMTE1YWE4ZWQ3MDA5N2IiLCJ1c2VySWQiOiIxNDMzNjE4NSJ9</vt:lpwstr>
  </property>
</Properties>
</file>