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9F27C1">
      <w:pPr>
        <w:keepNext w:val="0"/>
        <w:keepLines w:val="0"/>
        <w:pageBreakBefore w:val="0"/>
        <w:widowControl w:val="0"/>
        <w:kinsoku/>
        <w:wordWrap/>
        <w:overflowPunct/>
        <w:topLinePunct w:val="0"/>
        <w:autoSpaceDE/>
        <w:autoSpaceDN/>
        <w:bidi w:val="0"/>
        <w:adjustRightInd/>
        <w:snapToGrid/>
        <w:spacing w:line="594" w:lineRule="exact"/>
        <w:jc w:val="center"/>
        <w:textAlignment w:val="auto"/>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rPr>
        <w:t>重庆市红十字会医院（江北区人民医院）</w:t>
      </w:r>
    </w:p>
    <w:p w14:paraId="62D99C82">
      <w:pPr>
        <w:keepNext w:val="0"/>
        <w:keepLines w:val="0"/>
        <w:pageBreakBefore w:val="0"/>
        <w:widowControl w:val="0"/>
        <w:kinsoku/>
        <w:wordWrap/>
        <w:overflowPunct/>
        <w:topLinePunct w:val="0"/>
        <w:autoSpaceDE/>
        <w:autoSpaceDN/>
        <w:bidi w:val="0"/>
        <w:adjustRightInd/>
        <w:snapToGrid/>
        <w:spacing w:line="594" w:lineRule="exact"/>
        <w:jc w:val="center"/>
        <w:textAlignment w:val="auto"/>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lang w:eastAsia="zh-CN"/>
        </w:rPr>
        <w:t>护士鞋</w:t>
      </w:r>
      <w:r>
        <w:rPr>
          <w:rFonts w:hint="eastAsia" w:eastAsia="方正小标宋_GBK" w:cs="Times New Roman"/>
          <w:sz w:val="44"/>
          <w:szCs w:val="44"/>
          <w:lang w:val="en-US" w:eastAsia="zh-CN"/>
        </w:rPr>
        <w:t>项目</w:t>
      </w:r>
      <w:r>
        <w:rPr>
          <w:rFonts w:hint="default" w:ascii="Times New Roman" w:hAnsi="Times New Roman" w:eastAsia="方正小标宋_GBK" w:cs="Times New Roman"/>
          <w:sz w:val="44"/>
          <w:szCs w:val="44"/>
        </w:rPr>
        <w:t>采购</w:t>
      </w:r>
      <w:r>
        <w:rPr>
          <w:rFonts w:hint="default" w:ascii="Times New Roman" w:hAnsi="Times New Roman" w:eastAsia="方正小标宋_GBK" w:cs="Times New Roman"/>
          <w:sz w:val="44"/>
          <w:szCs w:val="44"/>
          <w:lang w:eastAsia="zh-CN"/>
        </w:rPr>
        <w:t>询价</w:t>
      </w:r>
      <w:r>
        <w:rPr>
          <w:rFonts w:hint="default" w:ascii="Times New Roman" w:hAnsi="Times New Roman" w:eastAsia="方正小标宋_GBK" w:cs="Times New Roman"/>
          <w:sz w:val="44"/>
          <w:szCs w:val="44"/>
        </w:rPr>
        <w:t>文件</w:t>
      </w:r>
    </w:p>
    <w:p w14:paraId="67566241">
      <w:pPr>
        <w:pStyle w:val="4"/>
        <w:pageBreakBefore w:val="0"/>
        <w:widowControl w:val="0"/>
        <w:kinsoku/>
        <w:wordWrap/>
        <w:overflowPunct/>
        <w:topLinePunct w:val="0"/>
        <w:autoSpaceDE/>
        <w:autoSpaceDN/>
        <w:bidi w:val="0"/>
        <w:adjustRightInd/>
        <w:snapToGrid/>
        <w:spacing w:line="594" w:lineRule="exact"/>
        <w:jc w:val="center"/>
        <w:textAlignment w:val="auto"/>
        <w:rPr>
          <w:rFonts w:hint="default" w:ascii="Times New Roman" w:hAnsi="Times New Roman" w:eastAsia="方正小标宋_GBK" w:cs="Times New Roman"/>
          <w:sz w:val="44"/>
          <w:szCs w:val="44"/>
        </w:rPr>
      </w:pPr>
    </w:p>
    <w:p w14:paraId="6688B26C">
      <w:pPr>
        <w:pageBreakBefore w:val="0"/>
        <w:widowControl w:val="0"/>
        <w:kinsoku/>
        <w:wordWrap/>
        <w:overflowPunct/>
        <w:topLinePunct w:val="0"/>
        <w:autoSpaceDE/>
        <w:autoSpaceDN/>
        <w:bidi w:val="0"/>
        <w:adjustRightInd/>
        <w:snapToGrid/>
        <w:spacing w:line="594" w:lineRule="exact"/>
        <w:jc w:val="center"/>
        <w:textAlignment w:val="auto"/>
        <w:rPr>
          <w:rFonts w:hint="default" w:ascii="Times New Roman" w:hAnsi="Times New Roman" w:eastAsia="方正小标宋_GBK" w:cs="Times New Roman"/>
          <w:sz w:val="44"/>
          <w:szCs w:val="44"/>
        </w:rPr>
      </w:pPr>
    </w:p>
    <w:p w14:paraId="7C1FF034">
      <w:pPr>
        <w:pStyle w:val="4"/>
        <w:pageBreakBefore w:val="0"/>
        <w:widowControl w:val="0"/>
        <w:kinsoku/>
        <w:wordWrap/>
        <w:overflowPunct/>
        <w:topLinePunct w:val="0"/>
        <w:autoSpaceDE/>
        <w:autoSpaceDN/>
        <w:bidi w:val="0"/>
        <w:adjustRightInd/>
        <w:snapToGrid/>
        <w:spacing w:line="594" w:lineRule="exact"/>
        <w:jc w:val="center"/>
        <w:textAlignment w:val="auto"/>
        <w:rPr>
          <w:rFonts w:hint="default" w:ascii="Times New Roman" w:hAnsi="Times New Roman" w:eastAsia="方正小标宋_GBK" w:cs="Times New Roman"/>
          <w:sz w:val="44"/>
          <w:szCs w:val="44"/>
        </w:rPr>
      </w:pPr>
    </w:p>
    <w:p w14:paraId="3E00FB73">
      <w:pPr>
        <w:pageBreakBefore w:val="0"/>
        <w:widowControl w:val="0"/>
        <w:kinsoku/>
        <w:wordWrap/>
        <w:overflowPunct/>
        <w:topLinePunct w:val="0"/>
        <w:autoSpaceDE/>
        <w:autoSpaceDN/>
        <w:bidi w:val="0"/>
        <w:adjustRightInd/>
        <w:snapToGrid/>
        <w:spacing w:line="594" w:lineRule="exact"/>
        <w:jc w:val="center"/>
        <w:textAlignment w:val="auto"/>
        <w:rPr>
          <w:rFonts w:hint="default" w:ascii="Times New Roman" w:hAnsi="Times New Roman" w:eastAsia="方正小标宋_GBK" w:cs="Times New Roman"/>
          <w:sz w:val="44"/>
          <w:szCs w:val="44"/>
        </w:rPr>
      </w:pPr>
    </w:p>
    <w:p w14:paraId="3D2296CE">
      <w:pPr>
        <w:pStyle w:val="4"/>
        <w:pageBreakBefore w:val="0"/>
        <w:widowControl w:val="0"/>
        <w:kinsoku/>
        <w:wordWrap/>
        <w:overflowPunct/>
        <w:topLinePunct w:val="0"/>
        <w:autoSpaceDE/>
        <w:autoSpaceDN/>
        <w:bidi w:val="0"/>
        <w:adjustRightInd/>
        <w:snapToGrid/>
        <w:spacing w:line="594" w:lineRule="exact"/>
        <w:textAlignment w:val="auto"/>
        <w:rPr>
          <w:rFonts w:hint="default" w:ascii="Times New Roman" w:hAnsi="Times New Roman" w:cs="Times New Roman"/>
        </w:rPr>
      </w:pPr>
    </w:p>
    <w:p w14:paraId="47629BE3">
      <w:pPr>
        <w:keepNext w:val="0"/>
        <w:keepLines w:val="0"/>
        <w:pageBreakBefore w:val="0"/>
        <w:widowControl w:val="0"/>
        <w:kinsoku/>
        <w:wordWrap/>
        <w:overflowPunct/>
        <w:topLinePunct w:val="0"/>
        <w:autoSpaceDE/>
        <w:autoSpaceDN/>
        <w:bidi w:val="0"/>
        <w:adjustRightInd/>
        <w:snapToGrid/>
        <w:spacing w:line="594" w:lineRule="exact"/>
        <w:ind w:firstLine="1280" w:firstLineChars="400"/>
        <w:jc w:val="both"/>
        <w:textAlignment w:val="auto"/>
        <w:rPr>
          <w:rFonts w:hint="default" w:ascii="Times New Roman" w:hAnsi="Times New Roman" w:eastAsia="方正小标宋_GBK" w:cs="Times New Roman"/>
          <w:color w:val="000000" w:themeColor="text1"/>
          <w:sz w:val="32"/>
          <w:szCs w:val="32"/>
          <w:lang w:eastAsia="zh-CN"/>
          <w14:textFill>
            <w14:solidFill>
              <w14:schemeClr w14:val="tx1"/>
            </w14:solidFill>
          </w14:textFill>
        </w:rPr>
      </w:pPr>
      <w:r>
        <w:rPr>
          <w:rFonts w:hint="default" w:ascii="Times New Roman" w:hAnsi="Times New Roman" w:eastAsia="方正小标宋_GBK" w:cs="Times New Roman"/>
          <w:color w:val="000000" w:themeColor="text1"/>
          <w:sz w:val="32"/>
          <w:szCs w:val="32"/>
          <w14:textFill>
            <w14:solidFill>
              <w14:schemeClr w14:val="tx1"/>
            </w14:solidFill>
          </w14:textFill>
        </w:rPr>
        <w:t>项目名称：</w:t>
      </w:r>
      <w:r>
        <w:rPr>
          <w:rFonts w:hint="default" w:ascii="Times New Roman" w:hAnsi="Times New Roman" w:eastAsia="方正小标宋_GBK" w:cs="Times New Roman"/>
          <w:color w:val="000000" w:themeColor="text1"/>
          <w:sz w:val="32"/>
          <w:szCs w:val="32"/>
          <w:lang w:eastAsia="zh-CN"/>
          <w14:textFill>
            <w14:solidFill>
              <w14:schemeClr w14:val="tx1"/>
            </w14:solidFill>
          </w14:textFill>
        </w:rPr>
        <w:t>护士鞋</w:t>
      </w:r>
      <w:r>
        <w:rPr>
          <w:rFonts w:hint="eastAsia" w:ascii="Times New Roman" w:hAnsi="Times New Roman" w:eastAsia="方正小标宋_GBK" w:cs="Times New Roman"/>
          <w:color w:val="000000" w:themeColor="text1"/>
          <w:kern w:val="2"/>
          <w:sz w:val="32"/>
          <w:szCs w:val="32"/>
          <w:lang w:val="en-US" w:eastAsia="zh-CN" w:bidi="ar-SA"/>
          <w14:textFill>
            <w14:solidFill>
              <w14:schemeClr w14:val="tx1"/>
            </w14:solidFill>
          </w14:textFill>
        </w:rPr>
        <w:t>项目</w:t>
      </w:r>
      <w:r>
        <w:rPr>
          <w:rFonts w:hint="default" w:ascii="Times New Roman" w:hAnsi="Times New Roman" w:eastAsia="方正小标宋_GBK" w:cs="Times New Roman"/>
          <w:color w:val="000000" w:themeColor="text1"/>
          <w:sz w:val="32"/>
          <w:szCs w:val="32"/>
          <w:lang w:eastAsia="zh-CN"/>
          <w14:textFill>
            <w14:solidFill>
              <w14:schemeClr w14:val="tx1"/>
            </w14:solidFill>
          </w14:textFill>
        </w:rPr>
        <w:t>采购</w:t>
      </w:r>
    </w:p>
    <w:p w14:paraId="1FC1DF02">
      <w:pPr>
        <w:keepNext w:val="0"/>
        <w:keepLines w:val="0"/>
        <w:pageBreakBefore w:val="0"/>
        <w:widowControl w:val="0"/>
        <w:kinsoku/>
        <w:wordWrap/>
        <w:overflowPunct/>
        <w:topLinePunct w:val="0"/>
        <w:autoSpaceDE/>
        <w:autoSpaceDN/>
        <w:bidi w:val="0"/>
        <w:adjustRightInd/>
        <w:snapToGrid/>
        <w:spacing w:line="594" w:lineRule="exact"/>
        <w:ind w:firstLine="1920" w:firstLineChars="600"/>
        <w:textAlignment w:val="auto"/>
        <w:rPr>
          <w:rFonts w:hint="default" w:ascii="Times New Roman" w:hAnsi="Times New Roman" w:eastAsia="宋体" w:cs="Times New Roman"/>
          <w:color w:val="000000" w:themeColor="text1"/>
          <w:sz w:val="32"/>
          <w:szCs w:val="32"/>
          <w14:textFill>
            <w14:solidFill>
              <w14:schemeClr w14:val="tx1"/>
            </w14:solidFill>
          </w14:textFill>
        </w:rPr>
      </w:pPr>
    </w:p>
    <w:p w14:paraId="7D03E979">
      <w:pPr>
        <w:keepNext w:val="0"/>
        <w:keepLines w:val="0"/>
        <w:pageBreakBefore w:val="0"/>
        <w:widowControl w:val="0"/>
        <w:kinsoku/>
        <w:wordWrap/>
        <w:overflowPunct/>
        <w:topLinePunct w:val="0"/>
        <w:autoSpaceDE/>
        <w:autoSpaceDN/>
        <w:bidi w:val="0"/>
        <w:adjustRightInd/>
        <w:snapToGrid/>
        <w:spacing w:line="480" w:lineRule="exact"/>
        <w:ind w:firstLine="1920" w:firstLineChars="600"/>
        <w:textAlignment w:val="auto"/>
        <w:rPr>
          <w:rFonts w:hint="default" w:ascii="Times New Roman" w:hAnsi="Times New Roman" w:eastAsia="宋体" w:cs="Times New Roman"/>
          <w:sz w:val="32"/>
          <w:szCs w:val="32"/>
        </w:rPr>
      </w:pPr>
    </w:p>
    <w:p w14:paraId="2087FC42">
      <w:pPr>
        <w:pStyle w:val="4"/>
        <w:pageBreakBefore w:val="0"/>
        <w:widowControl w:val="0"/>
        <w:kinsoku/>
        <w:wordWrap/>
        <w:overflowPunct/>
        <w:topLinePunct w:val="0"/>
        <w:autoSpaceDE/>
        <w:autoSpaceDN/>
        <w:bidi w:val="0"/>
        <w:adjustRightInd/>
        <w:snapToGrid/>
        <w:spacing w:line="480" w:lineRule="exact"/>
        <w:jc w:val="both"/>
        <w:textAlignment w:val="auto"/>
        <w:rPr>
          <w:rFonts w:hint="default" w:ascii="Times New Roman" w:hAnsi="Times New Roman" w:eastAsia="宋体" w:cs="Times New Roman"/>
          <w:sz w:val="32"/>
          <w:szCs w:val="32"/>
        </w:rPr>
      </w:pPr>
    </w:p>
    <w:p w14:paraId="4058101D">
      <w:pPr>
        <w:pageBreakBefore w:val="0"/>
        <w:widowControl w:val="0"/>
        <w:kinsoku/>
        <w:wordWrap/>
        <w:overflowPunct/>
        <w:topLinePunct w:val="0"/>
        <w:autoSpaceDE/>
        <w:autoSpaceDN/>
        <w:bidi w:val="0"/>
        <w:adjustRightInd/>
        <w:snapToGrid/>
        <w:spacing w:line="480" w:lineRule="exact"/>
        <w:textAlignment w:val="auto"/>
        <w:rPr>
          <w:rFonts w:hint="default" w:ascii="Times New Roman" w:hAnsi="Times New Roman" w:cs="Times New Roman"/>
        </w:rPr>
      </w:pPr>
    </w:p>
    <w:p w14:paraId="08040437">
      <w:pPr>
        <w:keepNext w:val="0"/>
        <w:keepLines w:val="0"/>
        <w:pageBreakBefore w:val="0"/>
        <w:widowControl w:val="0"/>
        <w:kinsoku/>
        <w:wordWrap/>
        <w:overflowPunct/>
        <w:topLinePunct w:val="0"/>
        <w:autoSpaceDE/>
        <w:autoSpaceDN/>
        <w:bidi w:val="0"/>
        <w:adjustRightInd/>
        <w:snapToGrid/>
        <w:spacing w:line="480" w:lineRule="exact"/>
        <w:ind w:firstLine="1920" w:firstLineChars="600"/>
        <w:textAlignment w:val="auto"/>
        <w:rPr>
          <w:rFonts w:hint="default" w:ascii="Times New Roman" w:hAnsi="Times New Roman" w:eastAsia="宋体" w:cs="Times New Roman"/>
          <w:sz w:val="32"/>
          <w:szCs w:val="32"/>
        </w:rPr>
      </w:pPr>
    </w:p>
    <w:p w14:paraId="53A68AC4">
      <w:pPr>
        <w:keepNext w:val="0"/>
        <w:keepLines w:val="0"/>
        <w:pageBreakBefore w:val="0"/>
        <w:widowControl w:val="0"/>
        <w:kinsoku/>
        <w:wordWrap/>
        <w:overflowPunct/>
        <w:topLinePunct w:val="0"/>
        <w:autoSpaceDE/>
        <w:autoSpaceDN/>
        <w:bidi w:val="0"/>
        <w:adjustRightInd/>
        <w:snapToGrid/>
        <w:spacing w:line="480" w:lineRule="exact"/>
        <w:ind w:firstLine="1920" w:firstLineChars="600"/>
        <w:textAlignment w:val="auto"/>
        <w:rPr>
          <w:rFonts w:hint="default" w:ascii="Times New Roman" w:hAnsi="Times New Roman" w:eastAsia="宋体" w:cs="Times New Roman"/>
          <w:sz w:val="32"/>
          <w:szCs w:val="32"/>
        </w:rPr>
      </w:pPr>
    </w:p>
    <w:p w14:paraId="5E78FAD9">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Times New Roman" w:hAnsi="Times New Roman" w:eastAsia="方正小标宋_GBK" w:cs="Times New Roman"/>
          <w:color w:val="000000" w:themeColor="text1"/>
          <w:sz w:val="32"/>
          <w:szCs w:val="32"/>
          <w14:textFill>
            <w14:solidFill>
              <w14:schemeClr w14:val="tx1"/>
            </w14:solidFill>
          </w14:textFill>
        </w:rPr>
      </w:pPr>
      <w:r>
        <w:rPr>
          <w:rFonts w:hint="default" w:ascii="Times New Roman" w:hAnsi="Times New Roman" w:eastAsia="方正小标宋_GBK" w:cs="Times New Roman"/>
          <w:color w:val="000000" w:themeColor="text1"/>
          <w:sz w:val="32"/>
          <w:szCs w:val="32"/>
          <w14:textFill>
            <w14:solidFill>
              <w14:schemeClr w14:val="tx1"/>
            </w14:solidFill>
          </w14:textFill>
        </w:rPr>
        <w:t>采购人：</w:t>
      </w:r>
      <w:r>
        <w:rPr>
          <w:rFonts w:hint="default" w:ascii="Times New Roman" w:hAnsi="Times New Roman" w:eastAsia="方正小标宋_GBK" w:cs="Times New Roman"/>
          <w:color w:val="000000" w:themeColor="text1"/>
          <w:sz w:val="32"/>
          <w:szCs w:val="32"/>
          <w:lang w:eastAsia="zh-CN"/>
          <w14:textFill>
            <w14:solidFill>
              <w14:schemeClr w14:val="tx1"/>
            </w14:solidFill>
          </w14:textFill>
        </w:rPr>
        <w:t>重庆市红十字会医院（江北区人民医院）</w:t>
      </w:r>
    </w:p>
    <w:p w14:paraId="4689410B">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Times New Roman" w:hAnsi="Times New Roman" w:eastAsia="方正小标宋_GBK" w:cs="Times New Roman"/>
          <w:color w:val="000000" w:themeColor="text1"/>
          <w:sz w:val="32"/>
          <w:szCs w:val="32"/>
          <w:highlight w:val="none"/>
          <w14:textFill>
            <w14:solidFill>
              <w14:schemeClr w14:val="tx1"/>
            </w14:solidFill>
          </w14:textFill>
        </w:rPr>
        <w:sectPr>
          <w:footerReference r:id="rId3" w:type="default"/>
          <w:pgSz w:w="11906" w:h="16838"/>
          <w:pgMar w:top="1984" w:right="1446" w:bottom="1644" w:left="1446" w:header="851" w:footer="992" w:gutter="0"/>
          <w:cols w:space="0" w:num="1"/>
          <w:rtlGutter w:val="0"/>
          <w:docGrid w:type="lines" w:linePitch="312" w:charSpace="0"/>
        </w:sectPr>
      </w:pPr>
      <w:r>
        <w:rPr>
          <w:rFonts w:hint="default" w:ascii="Times New Roman" w:hAnsi="Times New Roman" w:eastAsia="方正小标宋_GBK" w:cs="Times New Roman"/>
          <w:color w:val="000000" w:themeColor="text1"/>
          <w:sz w:val="32"/>
          <w:szCs w:val="32"/>
          <w:highlight w:val="none"/>
          <w14:textFill>
            <w14:solidFill>
              <w14:schemeClr w14:val="tx1"/>
            </w14:solidFill>
          </w14:textFill>
        </w:rPr>
        <w:t>二〇二</w:t>
      </w:r>
      <w:r>
        <w:rPr>
          <w:rFonts w:hint="default" w:ascii="Times New Roman" w:hAnsi="Times New Roman" w:eastAsia="方正小标宋_GBK" w:cs="Times New Roman"/>
          <w:color w:val="000000" w:themeColor="text1"/>
          <w:sz w:val="32"/>
          <w:szCs w:val="32"/>
          <w:highlight w:val="none"/>
          <w:lang w:val="en-US" w:eastAsia="zh-CN"/>
          <w14:textFill>
            <w14:solidFill>
              <w14:schemeClr w14:val="tx1"/>
            </w14:solidFill>
          </w14:textFill>
        </w:rPr>
        <w:t>六</w:t>
      </w:r>
      <w:r>
        <w:rPr>
          <w:rFonts w:hint="default" w:ascii="Times New Roman" w:hAnsi="Times New Roman" w:eastAsia="方正小标宋_GBK" w:cs="Times New Roman"/>
          <w:color w:val="000000" w:themeColor="text1"/>
          <w:sz w:val="32"/>
          <w:szCs w:val="32"/>
          <w:highlight w:val="none"/>
          <w14:textFill>
            <w14:solidFill>
              <w14:schemeClr w14:val="tx1"/>
            </w14:solidFill>
          </w14:textFill>
        </w:rPr>
        <w:t>年</w:t>
      </w:r>
      <w:r>
        <w:rPr>
          <w:rFonts w:hint="default" w:ascii="Times New Roman" w:hAnsi="Times New Roman" w:eastAsia="方正小标宋_GBK" w:cs="Times New Roman"/>
          <w:color w:val="000000" w:themeColor="text1"/>
          <w:sz w:val="32"/>
          <w:szCs w:val="32"/>
          <w:highlight w:val="none"/>
          <w:lang w:val="en-US" w:eastAsia="zh-CN"/>
          <w14:textFill>
            <w14:solidFill>
              <w14:schemeClr w14:val="tx1"/>
            </w14:solidFill>
          </w14:textFill>
        </w:rPr>
        <w:t>八</w:t>
      </w:r>
      <w:r>
        <w:rPr>
          <w:rFonts w:hint="default" w:ascii="Times New Roman" w:hAnsi="Times New Roman" w:eastAsia="方正小标宋_GBK" w:cs="Times New Roman"/>
          <w:color w:val="000000" w:themeColor="text1"/>
          <w:sz w:val="32"/>
          <w:szCs w:val="32"/>
          <w:highlight w:val="none"/>
          <w14:textFill>
            <w14:solidFill>
              <w14:schemeClr w14:val="tx1"/>
            </w14:solidFill>
          </w14:textFill>
        </w:rPr>
        <w:t>月</w:t>
      </w:r>
    </w:p>
    <w:p w14:paraId="607D8D2F">
      <w:pPr>
        <w:pStyle w:val="4"/>
        <w:pageBreakBefore w:val="0"/>
        <w:widowControl w:val="0"/>
        <w:numPr>
          <w:ilvl w:val="0"/>
          <w:numId w:val="0"/>
        </w:numPr>
        <w:kinsoku/>
        <w:wordWrap/>
        <w:overflowPunct/>
        <w:topLinePunct w:val="0"/>
        <w:autoSpaceDE/>
        <w:autoSpaceDN/>
        <w:bidi w:val="0"/>
        <w:adjustRightInd/>
        <w:snapToGrid/>
        <w:spacing w:line="480" w:lineRule="exact"/>
        <w:jc w:val="center"/>
        <w:textAlignment w:val="auto"/>
        <w:rPr>
          <w:rFonts w:hint="default" w:ascii="Times New Roman" w:hAnsi="Times New Roman" w:eastAsia="方正小标宋_GBK" w:cs="Times New Roman"/>
          <w:b w:val="0"/>
          <w:bCs/>
          <w:sz w:val="36"/>
          <w:szCs w:val="36"/>
        </w:rPr>
      </w:pPr>
      <w:r>
        <w:rPr>
          <w:rFonts w:hint="default" w:ascii="Times New Roman" w:hAnsi="Times New Roman" w:eastAsia="方正小标宋_GBK" w:cs="Times New Roman"/>
          <w:b w:val="0"/>
          <w:bCs/>
          <w:sz w:val="36"/>
          <w:szCs w:val="36"/>
          <w:lang w:eastAsia="zh-CN"/>
        </w:rPr>
        <w:t>第一篇</w:t>
      </w:r>
      <w:r>
        <w:rPr>
          <w:rFonts w:hint="default" w:ascii="Times New Roman" w:hAnsi="Times New Roman" w:eastAsia="方正小标宋_GBK" w:cs="Times New Roman"/>
          <w:b w:val="0"/>
          <w:bCs/>
          <w:sz w:val="36"/>
          <w:szCs w:val="36"/>
          <w:lang w:val="en-US" w:eastAsia="zh-CN"/>
        </w:rPr>
        <w:t xml:space="preserve"> </w:t>
      </w:r>
      <w:r>
        <w:rPr>
          <w:rFonts w:hint="default" w:ascii="Times New Roman" w:hAnsi="Times New Roman" w:eastAsia="方正小标宋_GBK" w:cs="Times New Roman"/>
          <w:b w:val="0"/>
          <w:bCs/>
          <w:sz w:val="36"/>
          <w:szCs w:val="36"/>
          <w:highlight w:val="none"/>
          <w:lang w:eastAsia="zh-CN"/>
        </w:rPr>
        <w:t>投标</w:t>
      </w:r>
      <w:r>
        <w:rPr>
          <w:rFonts w:hint="default" w:ascii="Times New Roman" w:hAnsi="Times New Roman" w:eastAsia="方正小标宋_GBK" w:cs="Times New Roman"/>
          <w:b w:val="0"/>
          <w:bCs/>
          <w:sz w:val="36"/>
          <w:szCs w:val="36"/>
        </w:rPr>
        <w:t>邀请书</w:t>
      </w:r>
    </w:p>
    <w:p w14:paraId="09F2F658">
      <w:pPr>
        <w:pageBreakBefore w:val="0"/>
        <w:widowControl w:val="0"/>
        <w:numPr>
          <w:ilvl w:val="0"/>
          <w:numId w:val="0"/>
        </w:numPr>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重庆市红十字会医院（江北区人民医院）根据医院临床需求，对护士鞋进行询价采购。欢迎符合条件的供应商前来参加投标。</w:t>
      </w:r>
    </w:p>
    <w:p w14:paraId="59B65863">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方正黑体_GBK" w:cs="Times New Roman"/>
          <w:sz w:val="24"/>
          <w:szCs w:val="24"/>
          <w:lang w:val="en-US" w:eastAsia="zh-CN"/>
        </w:rPr>
      </w:pPr>
      <w:bookmarkStart w:id="0" w:name="_Toc25653"/>
      <w:bookmarkStart w:id="1" w:name="_Toc674"/>
      <w:r>
        <w:rPr>
          <w:rFonts w:hint="default" w:ascii="Times New Roman" w:hAnsi="Times New Roman" w:eastAsia="方正黑体_GBK" w:cs="Times New Roman"/>
          <w:sz w:val="24"/>
          <w:szCs w:val="24"/>
          <w:lang w:val="en-US" w:eastAsia="zh-CN"/>
        </w:rPr>
        <w:t>一、</w:t>
      </w:r>
      <w:bookmarkEnd w:id="0"/>
      <w:bookmarkEnd w:id="1"/>
      <w:r>
        <w:rPr>
          <w:rFonts w:hint="default" w:ascii="Times New Roman" w:hAnsi="Times New Roman" w:eastAsia="方正黑体_GBK" w:cs="Times New Roman"/>
          <w:sz w:val="24"/>
          <w:szCs w:val="24"/>
          <w:lang w:val="en-US" w:eastAsia="en-US"/>
        </w:rPr>
        <w:t>项目一览表</w:t>
      </w:r>
    </w:p>
    <w:tbl>
      <w:tblPr>
        <w:tblStyle w:val="8"/>
        <w:tblW w:w="747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58"/>
        <w:gridCol w:w="2024"/>
        <w:gridCol w:w="2332"/>
        <w:gridCol w:w="956"/>
      </w:tblGrid>
      <w:tr w14:paraId="4D0E3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2158" w:type="dxa"/>
            <w:tcBorders>
              <w:top w:val="single" w:color="auto" w:sz="4" w:space="0"/>
              <w:left w:val="single" w:color="auto" w:sz="4" w:space="0"/>
              <w:right w:val="single" w:color="auto" w:sz="4" w:space="0"/>
            </w:tcBorders>
            <w:noWrap w:val="0"/>
            <w:vAlign w:val="center"/>
          </w:tcPr>
          <w:p w14:paraId="59A5A4FC">
            <w:pPr>
              <w:snapToGrid w:val="0"/>
              <w:spacing w:line="400" w:lineRule="exact"/>
              <w:jc w:val="center"/>
              <w:rPr>
                <w:rFonts w:hint="default" w:ascii="Times New Roman" w:hAnsi="Times New Roman" w:eastAsia="方正仿宋_GBK" w:cs="Times New Roman"/>
                <w:b/>
                <w:sz w:val="24"/>
                <w:szCs w:val="24"/>
              </w:rPr>
            </w:pPr>
            <w:r>
              <w:rPr>
                <w:rFonts w:hint="default" w:ascii="Times New Roman" w:hAnsi="Times New Roman" w:eastAsia="方正仿宋_GBK" w:cs="Times New Roman"/>
                <w:b/>
                <w:sz w:val="24"/>
                <w:szCs w:val="24"/>
              </w:rPr>
              <w:t>项目名称</w:t>
            </w:r>
          </w:p>
        </w:tc>
        <w:tc>
          <w:tcPr>
            <w:tcW w:w="2024" w:type="dxa"/>
            <w:tcBorders>
              <w:top w:val="single" w:color="auto" w:sz="4" w:space="0"/>
              <w:left w:val="single" w:color="auto" w:sz="4" w:space="0"/>
              <w:right w:val="single" w:color="auto" w:sz="4" w:space="0"/>
            </w:tcBorders>
            <w:noWrap w:val="0"/>
            <w:vAlign w:val="center"/>
          </w:tcPr>
          <w:p w14:paraId="646D6F73">
            <w:pPr>
              <w:snapToGrid w:val="0"/>
              <w:spacing w:line="400" w:lineRule="exact"/>
              <w:jc w:val="center"/>
              <w:rPr>
                <w:rFonts w:hint="default" w:ascii="Times New Roman" w:hAnsi="Times New Roman" w:eastAsia="方正仿宋_GBK" w:cs="Times New Roman"/>
                <w:b/>
                <w:sz w:val="24"/>
                <w:szCs w:val="24"/>
              </w:rPr>
            </w:pPr>
            <w:r>
              <w:rPr>
                <w:rFonts w:hint="default" w:ascii="Times New Roman" w:hAnsi="Times New Roman" w:eastAsia="方正仿宋_GBK" w:cs="Times New Roman"/>
                <w:b/>
                <w:sz w:val="24"/>
                <w:szCs w:val="24"/>
              </w:rPr>
              <w:t>采购预算（元）</w:t>
            </w:r>
          </w:p>
        </w:tc>
        <w:tc>
          <w:tcPr>
            <w:tcW w:w="2332" w:type="dxa"/>
            <w:tcBorders>
              <w:top w:val="single" w:color="auto" w:sz="4" w:space="0"/>
              <w:left w:val="single" w:color="auto" w:sz="4" w:space="0"/>
              <w:right w:val="single" w:color="auto" w:sz="4" w:space="0"/>
            </w:tcBorders>
            <w:noWrap w:val="0"/>
            <w:vAlign w:val="center"/>
          </w:tcPr>
          <w:p w14:paraId="73C9E049">
            <w:pPr>
              <w:snapToGrid w:val="0"/>
              <w:spacing w:line="400" w:lineRule="exact"/>
              <w:jc w:val="center"/>
              <w:rPr>
                <w:rFonts w:hint="default" w:ascii="Times New Roman" w:hAnsi="Times New Roman" w:eastAsia="方正仿宋_GBK" w:cs="Times New Roman"/>
                <w:b/>
                <w:sz w:val="24"/>
                <w:szCs w:val="24"/>
              </w:rPr>
            </w:pPr>
            <w:r>
              <w:rPr>
                <w:rFonts w:hint="default" w:ascii="Times New Roman" w:hAnsi="Times New Roman" w:eastAsia="仿宋" w:cs="Times New Roman"/>
                <w:b/>
                <w:bCs/>
                <w:color w:val="auto"/>
                <w:sz w:val="24"/>
                <w:szCs w:val="24"/>
                <w:lang w:val="en-US" w:eastAsia="zh-CN"/>
              </w:rPr>
              <w:t>数量/单位</w:t>
            </w:r>
          </w:p>
        </w:tc>
        <w:tc>
          <w:tcPr>
            <w:tcW w:w="956" w:type="dxa"/>
            <w:tcBorders>
              <w:top w:val="single" w:color="auto" w:sz="4" w:space="0"/>
              <w:left w:val="single" w:color="auto" w:sz="4" w:space="0"/>
              <w:right w:val="single" w:color="auto" w:sz="4" w:space="0"/>
            </w:tcBorders>
            <w:noWrap w:val="0"/>
            <w:vAlign w:val="center"/>
          </w:tcPr>
          <w:p w14:paraId="265A71D3">
            <w:pPr>
              <w:snapToGrid w:val="0"/>
              <w:spacing w:line="400" w:lineRule="exact"/>
              <w:jc w:val="center"/>
              <w:rPr>
                <w:rFonts w:hint="default" w:ascii="Times New Roman" w:hAnsi="Times New Roman" w:eastAsia="方正仿宋_GBK" w:cs="Times New Roman"/>
                <w:b/>
                <w:sz w:val="24"/>
                <w:szCs w:val="24"/>
              </w:rPr>
            </w:pPr>
            <w:r>
              <w:rPr>
                <w:rFonts w:hint="default" w:ascii="Times New Roman" w:hAnsi="Times New Roman" w:eastAsia="方正仿宋_GBK" w:cs="Times New Roman"/>
                <w:b/>
                <w:sz w:val="24"/>
                <w:szCs w:val="24"/>
              </w:rPr>
              <w:t>备注</w:t>
            </w:r>
          </w:p>
        </w:tc>
      </w:tr>
      <w:tr w14:paraId="1FE53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2158" w:type="dxa"/>
            <w:tcBorders>
              <w:top w:val="single" w:color="auto" w:sz="4" w:space="0"/>
              <w:left w:val="single" w:color="auto" w:sz="4" w:space="0"/>
              <w:bottom w:val="single" w:color="auto" w:sz="4" w:space="0"/>
              <w:right w:val="single" w:color="auto" w:sz="4" w:space="0"/>
            </w:tcBorders>
            <w:noWrap w:val="0"/>
            <w:vAlign w:val="center"/>
          </w:tcPr>
          <w:p w14:paraId="7D585EEB">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Times New Roman" w:hAnsi="Times New Roman" w:eastAsia="方正仿宋_GBK" w:cs="Times New Roman"/>
                <w:sz w:val="24"/>
                <w:szCs w:val="24"/>
                <w:lang w:val="en-US" w:eastAsia="zh-CN"/>
              </w:rPr>
            </w:pPr>
            <w:bookmarkStart w:id="2" w:name="_Hlk344477914"/>
            <w:r>
              <w:rPr>
                <w:rFonts w:hint="default" w:ascii="Times New Roman" w:hAnsi="Times New Roman" w:eastAsia="方正仿宋_GBK" w:cs="Times New Roman"/>
                <w:sz w:val="24"/>
                <w:szCs w:val="24"/>
                <w:lang w:val="en-US" w:eastAsia="zh-CN"/>
              </w:rPr>
              <w:t>护士鞋采购</w:t>
            </w:r>
          </w:p>
        </w:tc>
        <w:tc>
          <w:tcPr>
            <w:tcW w:w="2024" w:type="dxa"/>
            <w:tcBorders>
              <w:top w:val="single" w:color="auto" w:sz="4" w:space="0"/>
              <w:left w:val="single" w:color="auto" w:sz="4" w:space="0"/>
              <w:bottom w:val="single" w:color="auto" w:sz="4" w:space="0"/>
              <w:right w:val="single" w:color="auto" w:sz="4" w:space="0"/>
            </w:tcBorders>
            <w:noWrap w:val="0"/>
            <w:vAlign w:val="center"/>
          </w:tcPr>
          <w:p w14:paraId="563122E0">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Times New Roman" w:hAnsi="Times New Roman" w:eastAsia="方正仿宋_GBK" w:cs="Times New Roman"/>
                <w:sz w:val="24"/>
                <w:szCs w:val="24"/>
                <w:lang w:val="en-US" w:eastAsia="zh-CN"/>
              </w:rPr>
            </w:pPr>
            <w:r>
              <w:rPr>
                <w:rFonts w:hint="default" w:ascii="Times New Roman" w:hAnsi="Times New Roman" w:eastAsia="方正仿宋_GBK" w:cs="Times New Roman"/>
                <w:sz w:val="24"/>
                <w:szCs w:val="24"/>
                <w:lang w:val="en-US" w:eastAsia="zh-CN"/>
              </w:rPr>
              <w:t>44719</w:t>
            </w:r>
          </w:p>
        </w:tc>
        <w:tc>
          <w:tcPr>
            <w:tcW w:w="2332" w:type="dxa"/>
            <w:tcBorders>
              <w:top w:val="single" w:color="auto" w:sz="4" w:space="0"/>
              <w:left w:val="single" w:color="auto" w:sz="4" w:space="0"/>
              <w:bottom w:val="single" w:color="auto" w:sz="4" w:space="0"/>
              <w:right w:val="single" w:color="auto" w:sz="4" w:space="0"/>
            </w:tcBorders>
            <w:noWrap w:val="0"/>
            <w:vAlign w:val="center"/>
          </w:tcPr>
          <w:p w14:paraId="67AB2255">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Times New Roman" w:hAnsi="Times New Roman" w:eastAsia="方正仿宋_GBK" w:cs="Times New Roman"/>
                <w:sz w:val="24"/>
                <w:szCs w:val="24"/>
                <w:lang w:val="en-US" w:eastAsia="zh-CN"/>
              </w:rPr>
            </w:pPr>
            <w:r>
              <w:rPr>
                <w:rFonts w:hint="default" w:ascii="Times New Roman" w:hAnsi="Times New Roman" w:eastAsia="方正仿宋_GBK" w:cs="Times New Roman"/>
                <w:sz w:val="24"/>
                <w:szCs w:val="24"/>
                <w:lang w:val="en-US" w:eastAsia="zh-CN"/>
              </w:rPr>
              <w:t>454双</w:t>
            </w:r>
          </w:p>
          <w:p w14:paraId="728A5356">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Times New Roman" w:hAnsi="Times New Roman" w:eastAsia="方正仿宋_GBK" w:cs="Times New Roman"/>
                <w:sz w:val="24"/>
                <w:szCs w:val="24"/>
                <w:lang w:val="en-US" w:eastAsia="zh-CN"/>
              </w:rPr>
            </w:pPr>
            <w:r>
              <w:rPr>
                <w:rFonts w:hint="default" w:ascii="Times New Roman" w:hAnsi="Times New Roman" w:eastAsia="方正仿宋_GBK" w:cs="Times New Roman"/>
                <w:sz w:val="24"/>
                <w:szCs w:val="24"/>
                <w:lang w:val="en-US" w:eastAsia="zh-CN"/>
              </w:rPr>
              <w:t>（女</w:t>
            </w:r>
            <w:r>
              <w:rPr>
                <w:rFonts w:hint="default" w:ascii="Times New Roman" w:hAnsi="Times New Roman" w:eastAsia="方正仿宋_GBK" w:cs="Times New Roman"/>
                <w:i w:val="0"/>
                <w:iCs w:val="0"/>
                <w:color w:val="000000"/>
                <w:kern w:val="0"/>
                <w:sz w:val="24"/>
                <w:szCs w:val="24"/>
                <w:highlight w:val="none"/>
                <w:u w:val="none"/>
                <w:lang w:val="en-US" w:eastAsia="zh-CN" w:bidi="ar"/>
              </w:rPr>
              <w:t>446双、男8双</w:t>
            </w:r>
            <w:r>
              <w:rPr>
                <w:rFonts w:hint="default" w:ascii="Times New Roman" w:hAnsi="Times New Roman" w:eastAsia="方正仿宋_GBK" w:cs="Times New Roman"/>
                <w:sz w:val="24"/>
                <w:szCs w:val="24"/>
                <w:lang w:val="en-US" w:eastAsia="zh-CN"/>
              </w:rPr>
              <w:t>）</w:t>
            </w:r>
          </w:p>
        </w:tc>
        <w:tc>
          <w:tcPr>
            <w:tcW w:w="956" w:type="dxa"/>
            <w:tcBorders>
              <w:top w:val="single" w:color="auto" w:sz="4" w:space="0"/>
              <w:left w:val="single" w:color="auto" w:sz="4" w:space="0"/>
              <w:bottom w:val="single" w:color="auto" w:sz="4" w:space="0"/>
              <w:right w:val="single" w:color="auto" w:sz="4" w:space="0"/>
            </w:tcBorders>
            <w:noWrap w:val="0"/>
            <w:vAlign w:val="center"/>
          </w:tcPr>
          <w:p w14:paraId="189FBDD8">
            <w:pPr>
              <w:snapToGrid w:val="0"/>
              <w:spacing w:line="400" w:lineRule="exact"/>
              <w:ind w:firstLine="480" w:firstLineChars="200"/>
              <w:rPr>
                <w:rFonts w:hint="default" w:ascii="Times New Roman" w:hAnsi="Times New Roman" w:eastAsia="方正仿宋_GBK" w:cs="Times New Roman"/>
                <w:sz w:val="24"/>
                <w:szCs w:val="24"/>
              </w:rPr>
            </w:pPr>
          </w:p>
        </w:tc>
      </w:tr>
      <w:bookmarkEnd w:id="2"/>
    </w:tbl>
    <w:p w14:paraId="10B680E7">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方正黑体_GBK" w:cs="Times New Roman"/>
          <w:sz w:val="24"/>
          <w:szCs w:val="24"/>
          <w:lang w:val="en-US" w:eastAsia="zh-CN"/>
        </w:rPr>
      </w:pPr>
      <w:r>
        <w:rPr>
          <w:rFonts w:hint="default" w:ascii="Times New Roman" w:hAnsi="Times New Roman" w:eastAsia="方正黑体_GBK" w:cs="Times New Roman"/>
          <w:sz w:val="24"/>
          <w:szCs w:val="24"/>
          <w:lang w:val="en-US" w:eastAsia="zh-CN"/>
        </w:rPr>
        <w:t>二、资金来源</w:t>
      </w:r>
    </w:p>
    <w:p w14:paraId="46B23BFB">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方正仿宋_GBK" w:cs="Times New Roman"/>
          <w:sz w:val="24"/>
          <w:szCs w:val="24"/>
          <w:lang w:val="en-US" w:eastAsia="zh-CN"/>
        </w:rPr>
      </w:pPr>
      <w:r>
        <w:rPr>
          <w:rFonts w:hint="default" w:ascii="Times New Roman" w:hAnsi="Times New Roman" w:eastAsia="方正仿宋_GBK" w:cs="Times New Roman"/>
          <w:sz w:val="24"/>
          <w:szCs w:val="24"/>
          <w:lang w:val="en-US" w:eastAsia="zh-CN"/>
        </w:rPr>
        <w:t>单位自筹资金。</w:t>
      </w:r>
    </w:p>
    <w:p w14:paraId="3935818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方正黑体_GBK" w:cs="Times New Roman"/>
          <w:sz w:val="24"/>
          <w:szCs w:val="24"/>
          <w:highlight w:val="none"/>
          <w:lang w:val="en-US" w:eastAsia="zh-CN"/>
        </w:rPr>
      </w:pPr>
      <w:r>
        <w:rPr>
          <w:rFonts w:hint="default" w:ascii="Times New Roman" w:hAnsi="Times New Roman" w:eastAsia="方正黑体_GBK" w:cs="Times New Roman"/>
          <w:sz w:val="24"/>
          <w:szCs w:val="24"/>
          <w:highlight w:val="none"/>
          <w:lang w:val="en-US" w:eastAsia="zh-CN"/>
        </w:rPr>
        <w:t>三、响应供应商资格要求</w:t>
      </w:r>
    </w:p>
    <w:p w14:paraId="5507F1B1">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方正仿宋_GBK" w:cs="Times New Roman"/>
          <w:sz w:val="24"/>
          <w:szCs w:val="24"/>
          <w:lang w:val="en-US" w:eastAsia="zh-CN"/>
        </w:rPr>
      </w:pPr>
      <w:r>
        <w:rPr>
          <w:rFonts w:hint="default" w:ascii="Times New Roman" w:hAnsi="Times New Roman" w:eastAsia="方正仿宋_GBK" w:cs="Times New Roman"/>
          <w:sz w:val="24"/>
          <w:szCs w:val="24"/>
          <w:lang w:val="en-US" w:eastAsia="zh-CN"/>
        </w:rPr>
        <w:t>合格响应供应商应首先符合政府采购法第二十二条规定的基本条件，同时符合根据该项目特点设置的特定资格条件。</w:t>
      </w:r>
    </w:p>
    <w:p w14:paraId="52D1F28F">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方正仿宋_GBK" w:cs="Times New Roman"/>
          <w:sz w:val="24"/>
          <w:szCs w:val="24"/>
          <w:lang w:val="en-US" w:eastAsia="zh-CN"/>
        </w:rPr>
      </w:pPr>
      <w:r>
        <w:rPr>
          <w:rFonts w:hint="default" w:ascii="Times New Roman" w:hAnsi="Times New Roman" w:eastAsia="方正仿宋_GBK" w:cs="Times New Roman"/>
          <w:sz w:val="24"/>
          <w:szCs w:val="24"/>
          <w:lang w:val="en-US" w:eastAsia="zh-CN"/>
        </w:rPr>
        <w:t>（一）基本资格条件</w:t>
      </w:r>
    </w:p>
    <w:p w14:paraId="3CCA19D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方正仿宋_GBK" w:cs="Times New Roman"/>
          <w:sz w:val="24"/>
          <w:szCs w:val="24"/>
          <w:lang w:val="en-US" w:eastAsia="zh-CN"/>
        </w:rPr>
      </w:pPr>
      <w:r>
        <w:rPr>
          <w:rFonts w:hint="default" w:ascii="Times New Roman" w:hAnsi="Times New Roman" w:eastAsia="方正仿宋_GBK" w:cs="Times New Roman"/>
          <w:sz w:val="24"/>
          <w:szCs w:val="24"/>
          <w:lang w:val="en-US" w:eastAsia="zh-CN"/>
        </w:rPr>
        <w:t>1.具有独立承担民事责任的能力：提供响应供应商法人营业执照（副本）或事业单位法人证书（副本）或个体工商户营业执照或有效的自然人身份证明或社会团体法人登记证书（复印件盖鲜章）；响应供应商法定代表人身份证明和法定代表人授权代表委托书（复印件盖鲜章）。</w:t>
      </w:r>
    </w:p>
    <w:p w14:paraId="06C335D0">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方正仿宋_GBK" w:cs="Times New Roman"/>
          <w:sz w:val="24"/>
          <w:szCs w:val="24"/>
          <w:lang w:val="en-US" w:eastAsia="zh-CN"/>
        </w:rPr>
      </w:pPr>
      <w:r>
        <w:rPr>
          <w:rFonts w:hint="default" w:ascii="Times New Roman" w:hAnsi="Times New Roman" w:eastAsia="方正仿宋_GBK" w:cs="Times New Roman"/>
          <w:sz w:val="24"/>
          <w:szCs w:val="24"/>
          <w:lang w:val="en-US" w:eastAsia="zh-CN"/>
        </w:rPr>
        <w:t>2.具有良好的商业信誉和健全的财务会计制度：提供上年度财务状况报告（表）或其基本帐户开户银行出具的资信证明（复印件盖鲜章）；本年度新成立或成立不满一年的组织和自然人无法提供财务状况报告（表）的，可提供银行出具的资信证明（复印件盖鲜章）。</w:t>
      </w:r>
    </w:p>
    <w:p w14:paraId="063A9004">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方正仿宋_GBK" w:cs="Times New Roman"/>
          <w:sz w:val="24"/>
          <w:szCs w:val="24"/>
          <w:lang w:val="en-US" w:eastAsia="zh-CN"/>
        </w:rPr>
      </w:pPr>
      <w:r>
        <w:rPr>
          <w:rFonts w:hint="default" w:ascii="Times New Roman" w:hAnsi="Times New Roman" w:eastAsia="方正仿宋_GBK" w:cs="Times New Roman"/>
          <w:sz w:val="24"/>
          <w:szCs w:val="24"/>
          <w:lang w:val="en-US" w:eastAsia="zh-CN"/>
        </w:rPr>
        <w:t>3.具有履行合同所必需的设备和专业技术能力：响应供应商提供书面声明或相关证明材料。</w:t>
      </w:r>
    </w:p>
    <w:p w14:paraId="17B3A2B0">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方正仿宋_GBK" w:cs="Times New Roman"/>
          <w:sz w:val="24"/>
          <w:szCs w:val="24"/>
          <w:lang w:val="en-US" w:eastAsia="zh-CN"/>
        </w:rPr>
      </w:pPr>
      <w:r>
        <w:rPr>
          <w:rFonts w:hint="default" w:ascii="Times New Roman" w:hAnsi="Times New Roman" w:eastAsia="方正仿宋_GBK" w:cs="Times New Roman"/>
          <w:sz w:val="24"/>
          <w:szCs w:val="24"/>
          <w:lang w:val="en-US" w:eastAsia="zh-CN"/>
        </w:rPr>
        <w:t>4.有依法缴纳税收和社会保障资金的良好记录：提供税务登记证（副本）（复印件盖鲜章）；缴纳社会保障金的证明材料（复印件盖鲜章）【缴纳社会保障金的证明材料指：社会保险登记证或缴纳社会保险的凭据（专用收据或社会保险缴纳清单）】；依法免税或不需要缴纳社会保障资金的响应供应商，应提供相应文件证明其依法免税或不需要缴纳社会保障资金（复印件盖鲜章）。</w:t>
      </w:r>
    </w:p>
    <w:p w14:paraId="37178777">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方正仿宋_GBK" w:cs="Times New Roman"/>
          <w:sz w:val="24"/>
          <w:szCs w:val="24"/>
          <w:highlight w:val="none"/>
          <w:lang w:val="en-US" w:eastAsia="zh-CN"/>
        </w:rPr>
      </w:pPr>
      <w:r>
        <w:rPr>
          <w:rFonts w:hint="default" w:ascii="Times New Roman" w:hAnsi="Times New Roman" w:eastAsia="方正仿宋_GBK" w:cs="Times New Roman"/>
          <w:sz w:val="24"/>
          <w:szCs w:val="24"/>
          <w:highlight w:val="none"/>
          <w:lang w:val="en-US" w:eastAsia="zh-CN"/>
        </w:rPr>
        <w:t>5.参加政府采购活动前三年内，在经营活动中没有重大违法记录：提供“信用中国”网站（www.creditchina.gov.cn）、或"中国政府采购网"（www.ccgp.gov.cn）查询截图并盖鲜章。</w:t>
      </w:r>
    </w:p>
    <w:p w14:paraId="2348F3AB">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方正仿宋_GBK" w:cs="Times New Roman"/>
          <w:sz w:val="24"/>
          <w:szCs w:val="24"/>
          <w:lang w:val="en-US" w:eastAsia="zh-CN"/>
        </w:rPr>
      </w:pPr>
      <w:r>
        <w:rPr>
          <w:rFonts w:hint="default" w:ascii="Times New Roman" w:hAnsi="Times New Roman" w:eastAsia="方正仿宋_GBK" w:cs="Times New Roman"/>
          <w:sz w:val="24"/>
          <w:szCs w:val="24"/>
          <w:lang w:val="en-US" w:eastAsia="zh-CN"/>
        </w:rPr>
        <w:t>6.法律、行政法规规定的其他条件。</w:t>
      </w:r>
    </w:p>
    <w:p w14:paraId="2AF39253">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方正黑体_GBK" w:cs="Times New Roman"/>
          <w:sz w:val="24"/>
          <w:szCs w:val="24"/>
          <w:highlight w:val="none"/>
          <w:lang w:val="en-US" w:eastAsia="zh-CN"/>
        </w:rPr>
      </w:pPr>
      <w:r>
        <w:rPr>
          <w:rFonts w:hint="default" w:ascii="Times New Roman" w:hAnsi="Times New Roman" w:eastAsia="方正黑体_GBK" w:cs="Times New Roman"/>
          <w:sz w:val="24"/>
          <w:szCs w:val="24"/>
          <w:highlight w:val="none"/>
          <w:lang w:val="en-US" w:eastAsia="zh-CN"/>
        </w:rPr>
        <w:t>四、竞争性谈判有关说明</w:t>
      </w:r>
    </w:p>
    <w:p w14:paraId="696A995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方正仿宋_GBK" w:cs="Times New Roman"/>
          <w:sz w:val="24"/>
          <w:szCs w:val="24"/>
          <w:lang w:val="en-US" w:eastAsia="zh-CN"/>
        </w:rPr>
      </w:pPr>
      <w:r>
        <w:rPr>
          <w:rFonts w:hint="default" w:ascii="Times New Roman" w:hAnsi="Times New Roman" w:eastAsia="方正仿宋_GBK" w:cs="Times New Roman"/>
          <w:sz w:val="24"/>
          <w:szCs w:val="24"/>
          <w:lang w:val="en-US" w:eastAsia="zh-CN"/>
        </w:rPr>
        <w:t>（一）采购文件的获取：在重庆市红十字会医院官方网站下载采购文件。</w:t>
      </w:r>
    </w:p>
    <w:p w14:paraId="171F173D">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方正仿宋_GBK" w:cs="Times New Roman"/>
          <w:sz w:val="24"/>
          <w:szCs w:val="24"/>
          <w:lang w:val="en-US" w:eastAsia="zh-CN"/>
        </w:rPr>
      </w:pPr>
      <w:r>
        <w:rPr>
          <w:rFonts w:hint="default" w:ascii="Times New Roman" w:hAnsi="Times New Roman" w:eastAsia="方正仿宋_GBK" w:cs="Times New Roman"/>
          <w:sz w:val="24"/>
          <w:szCs w:val="24"/>
          <w:lang w:val="en-US" w:eastAsia="zh-CN"/>
        </w:rPr>
        <w:t>（二）</w:t>
      </w:r>
      <w:r>
        <w:rPr>
          <w:rFonts w:hint="default" w:ascii="Times New Roman" w:hAnsi="Times New Roman" w:eastAsia="方正仿宋_GBK" w:cs="Times New Roman"/>
          <w:sz w:val="24"/>
          <w:szCs w:val="24"/>
          <w:highlight w:val="none"/>
          <w:lang w:val="en-US" w:eastAsia="zh-CN"/>
        </w:rPr>
        <w:t>谈判</w:t>
      </w:r>
      <w:r>
        <w:rPr>
          <w:rFonts w:hint="default" w:ascii="Times New Roman" w:hAnsi="Times New Roman" w:eastAsia="方正仿宋_GBK" w:cs="Times New Roman"/>
          <w:sz w:val="24"/>
          <w:szCs w:val="24"/>
          <w:lang w:val="en-US" w:eastAsia="zh-CN"/>
        </w:rPr>
        <w:t xml:space="preserve">地点：重庆市红十字会医院（江北区人民医院）2号楼1层眼科会议室。 </w:t>
      </w:r>
    </w:p>
    <w:p w14:paraId="2FCB33B2">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方正仿宋_GBK" w:cs="Times New Roman"/>
          <w:sz w:val="24"/>
          <w:szCs w:val="24"/>
          <w:lang w:val="en-US" w:eastAsia="zh-CN"/>
        </w:rPr>
      </w:pPr>
      <w:r>
        <w:rPr>
          <w:rFonts w:hint="default" w:ascii="Times New Roman" w:hAnsi="Times New Roman" w:eastAsia="方正仿宋_GBK" w:cs="Times New Roman"/>
          <w:sz w:val="24"/>
          <w:szCs w:val="24"/>
          <w:lang w:val="en-US" w:eastAsia="zh-CN"/>
        </w:rPr>
        <w:t>（三）采购文件每套售价：人民币0元（为适应环保要求，只提供电子版）。</w:t>
      </w:r>
    </w:p>
    <w:p w14:paraId="4C40CA4E">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方正仿宋_GBK" w:cs="Times New Roman"/>
          <w:sz w:val="24"/>
          <w:szCs w:val="24"/>
          <w:lang w:val="en-US" w:eastAsia="zh-CN"/>
        </w:rPr>
      </w:pPr>
      <w:r>
        <w:rPr>
          <w:rFonts w:hint="default" w:ascii="Times New Roman" w:hAnsi="Times New Roman" w:eastAsia="方正仿宋_GBK" w:cs="Times New Roman"/>
          <w:sz w:val="24"/>
          <w:szCs w:val="24"/>
          <w:lang w:val="en-US" w:eastAsia="zh-CN"/>
        </w:rPr>
        <w:t>（四）谈判时，</w:t>
      </w:r>
      <w:r>
        <w:rPr>
          <w:rFonts w:hint="default" w:ascii="Times New Roman" w:hAnsi="Times New Roman" w:eastAsia="方正仿宋_GBK" w:cs="Times New Roman"/>
          <w:sz w:val="24"/>
          <w:szCs w:val="24"/>
          <w:highlight w:val="none"/>
          <w:lang w:val="en-US" w:eastAsia="zh-CN"/>
        </w:rPr>
        <w:t>响应供应商在规定时</w:t>
      </w:r>
      <w:r>
        <w:rPr>
          <w:rFonts w:hint="default" w:ascii="Times New Roman" w:hAnsi="Times New Roman" w:eastAsia="方正仿宋_GBK" w:cs="Times New Roman"/>
          <w:sz w:val="24"/>
          <w:szCs w:val="24"/>
          <w:lang w:val="en-US" w:eastAsia="zh-CN"/>
        </w:rPr>
        <w:t>间内提</w:t>
      </w:r>
      <w:r>
        <w:rPr>
          <w:rFonts w:hint="default" w:ascii="Times New Roman" w:hAnsi="Times New Roman" w:eastAsia="方正仿宋_GBK" w:cs="Times New Roman"/>
          <w:sz w:val="24"/>
          <w:szCs w:val="24"/>
          <w:highlight w:val="none"/>
          <w:lang w:val="en-US" w:eastAsia="zh-CN"/>
        </w:rPr>
        <w:t>供采购文件</w:t>
      </w:r>
      <w:r>
        <w:rPr>
          <w:rFonts w:hint="default" w:ascii="Times New Roman" w:hAnsi="Times New Roman" w:eastAsia="方正仿宋_GBK" w:cs="Times New Roman"/>
          <w:sz w:val="24"/>
          <w:szCs w:val="24"/>
          <w:lang w:val="en-US" w:eastAsia="zh-CN"/>
        </w:rPr>
        <w:t>规定的特定资格证明文件备查，不能按时提供者视为无效投标。</w:t>
      </w:r>
    </w:p>
    <w:p w14:paraId="394BB606">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方正仿宋_GBK" w:cs="Times New Roman"/>
          <w:sz w:val="24"/>
          <w:szCs w:val="24"/>
          <w:highlight w:val="none"/>
          <w:lang w:val="en-US" w:eastAsia="zh-CN"/>
        </w:rPr>
      </w:pPr>
      <w:r>
        <w:rPr>
          <w:rFonts w:hint="default" w:ascii="Times New Roman" w:hAnsi="Times New Roman" w:eastAsia="方正仿宋_GBK" w:cs="Times New Roman"/>
          <w:sz w:val="24"/>
          <w:szCs w:val="24"/>
          <w:lang w:val="en-US" w:eastAsia="zh-CN"/>
        </w:rPr>
        <w:t>（五）</w:t>
      </w:r>
      <w:r>
        <w:rPr>
          <w:rFonts w:hint="default" w:ascii="Times New Roman" w:hAnsi="Times New Roman" w:eastAsia="方正仿宋_GBK" w:cs="Times New Roman"/>
          <w:sz w:val="24"/>
          <w:szCs w:val="24"/>
          <w:highlight w:val="none"/>
          <w:lang w:val="en-US" w:eastAsia="zh-CN"/>
        </w:rPr>
        <w:t>提交采购文件时间：2026年8月10日北京时间14:10～2026年8月10日14:30结束。</w:t>
      </w:r>
    </w:p>
    <w:p w14:paraId="401CB966">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方正仿宋_GBK" w:cs="Times New Roman"/>
          <w:sz w:val="24"/>
          <w:szCs w:val="24"/>
          <w:highlight w:val="none"/>
          <w:lang w:val="en-US" w:eastAsia="zh-CN"/>
        </w:rPr>
      </w:pPr>
      <w:r>
        <w:rPr>
          <w:rFonts w:hint="default" w:ascii="Times New Roman" w:hAnsi="Times New Roman" w:eastAsia="方正仿宋_GBK" w:cs="Times New Roman"/>
          <w:sz w:val="24"/>
          <w:szCs w:val="24"/>
          <w:highlight w:val="none"/>
          <w:lang w:val="en-US" w:eastAsia="zh-CN"/>
        </w:rPr>
        <w:t>（六）询价时间：2026年8月10日北京时间14:40，迟到者视为自动放弃投标。</w:t>
      </w:r>
    </w:p>
    <w:p w14:paraId="7D89692E">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方正仿宋_GBK" w:cs="Times New Roman"/>
          <w:sz w:val="24"/>
          <w:szCs w:val="24"/>
          <w:lang w:val="en-US" w:eastAsia="zh-CN"/>
        </w:rPr>
      </w:pPr>
      <w:r>
        <w:rPr>
          <w:rFonts w:hint="default" w:ascii="Times New Roman" w:hAnsi="Times New Roman" w:eastAsia="方正仿宋_GBK" w:cs="Times New Roman"/>
          <w:sz w:val="24"/>
          <w:szCs w:val="24"/>
          <w:highlight w:val="none"/>
          <w:lang w:val="en-US" w:eastAsia="zh-CN"/>
        </w:rPr>
        <w:t>（七）开标地点：重庆市红十字会医院（</w:t>
      </w:r>
      <w:r>
        <w:rPr>
          <w:rFonts w:hint="default" w:ascii="Times New Roman" w:hAnsi="Times New Roman" w:eastAsia="方正仿宋_GBK" w:cs="Times New Roman"/>
          <w:sz w:val="24"/>
          <w:szCs w:val="24"/>
          <w:lang w:val="en-US" w:eastAsia="zh-CN"/>
        </w:rPr>
        <w:t>江北区人民医院）2号楼1层眼科会议室。</w:t>
      </w:r>
    </w:p>
    <w:p w14:paraId="02C1DB9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方正黑体_GBK" w:cs="Times New Roman"/>
          <w:sz w:val="24"/>
          <w:szCs w:val="24"/>
          <w:lang w:val="en-US" w:eastAsia="zh-CN"/>
        </w:rPr>
      </w:pPr>
      <w:bookmarkStart w:id="3" w:name="_Toc340223137"/>
      <w:r>
        <w:rPr>
          <w:rFonts w:hint="default" w:ascii="Times New Roman" w:hAnsi="Times New Roman" w:eastAsia="方正黑体_GBK" w:cs="Times New Roman"/>
          <w:sz w:val="24"/>
          <w:szCs w:val="24"/>
          <w:lang w:val="en-US" w:eastAsia="zh-CN"/>
        </w:rPr>
        <w:t>五、谈判有关规定</w:t>
      </w:r>
      <w:bookmarkEnd w:id="3"/>
    </w:p>
    <w:p w14:paraId="1DB30C01">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方正仿宋_GBK" w:cs="Times New Roman"/>
          <w:sz w:val="24"/>
          <w:szCs w:val="24"/>
          <w:highlight w:val="none"/>
          <w:lang w:val="en-US" w:eastAsia="zh-CN"/>
        </w:rPr>
      </w:pPr>
      <w:r>
        <w:rPr>
          <w:rFonts w:hint="default" w:ascii="Times New Roman" w:hAnsi="Times New Roman" w:eastAsia="方正仿宋_GBK" w:cs="Times New Roman"/>
          <w:sz w:val="24"/>
          <w:szCs w:val="24"/>
          <w:highlight w:val="none"/>
          <w:lang w:val="en-US" w:eastAsia="zh-CN"/>
        </w:rPr>
        <w:t>（一）法定代表人为同一个人的母公司、全资子公司及其控股公司，都不得在本项目谈判中同时应答。</w:t>
      </w:r>
    </w:p>
    <w:p w14:paraId="3DD3AE90">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方正仿宋_GBK" w:cs="Times New Roman"/>
          <w:sz w:val="24"/>
          <w:szCs w:val="24"/>
          <w:highlight w:val="none"/>
          <w:lang w:val="en-US" w:eastAsia="zh-CN"/>
        </w:rPr>
      </w:pPr>
      <w:r>
        <w:rPr>
          <w:rFonts w:hint="default" w:ascii="Times New Roman" w:hAnsi="Times New Roman" w:eastAsia="方正仿宋_GBK" w:cs="Times New Roman"/>
          <w:sz w:val="24"/>
          <w:szCs w:val="24"/>
          <w:highlight w:val="none"/>
          <w:lang w:val="en-US" w:eastAsia="zh-CN"/>
        </w:rPr>
        <w:t>（二）响应供应商应将响应文件密封。</w:t>
      </w:r>
    </w:p>
    <w:p w14:paraId="006A3CE8">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方正仿宋_GBK" w:cs="Times New Roman"/>
          <w:sz w:val="24"/>
          <w:szCs w:val="24"/>
          <w:lang w:val="en-US" w:eastAsia="zh-CN"/>
        </w:rPr>
      </w:pPr>
      <w:r>
        <w:rPr>
          <w:rFonts w:hint="default" w:ascii="Times New Roman" w:hAnsi="Times New Roman" w:eastAsia="方正仿宋_GBK" w:cs="Times New Roman"/>
          <w:sz w:val="24"/>
          <w:szCs w:val="24"/>
          <w:lang w:val="en-US" w:eastAsia="zh-CN"/>
        </w:rPr>
        <w:t>（三）超过谈判截止时间、不按</w:t>
      </w:r>
      <w:r>
        <w:rPr>
          <w:rFonts w:hint="default" w:ascii="Times New Roman" w:hAnsi="Times New Roman" w:eastAsia="方正仿宋_GBK" w:cs="Times New Roman"/>
          <w:sz w:val="24"/>
          <w:szCs w:val="24"/>
          <w:highlight w:val="none"/>
          <w:lang w:val="en-US" w:eastAsia="zh-CN"/>
        </w:rPr>
        <w:t>本采购文件规定密封的响应文件，</w:t>
      </w:r>
      <w:r>
        <w:rPr>
          <w:rFonts w:hint="default" w:ascii="Times New Roman" w:hAnsi="Times New Roman" w:eastAsia="方正仿宋_GBK" w:cs="Times New Roman"/>
          <w:sz w:val="24"/>
          <w:szCs w:val="24"/>
          <w:lang w:val="en-US" w:eastAsia="zh-CN"/>
        </w:rPr>
        <w:t>恕不接受。</w:t>
      </w:r>
    </w:p>
    <w:p w14:paraId="7A055173">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方正黑体_GBK" w:cs="Times New Roman"/>
          <w:sz w:val="24"/>
          <w:szCs w:val="24"/>
          <w:lang w:val="en-US" w:eastAsia="zh-CN"/>
        </w:rPr>
      </w:pPr>
      <w:r>
        <w:rPr>
          <w:rFonts w:hint="eastAsia" w:ascii="Times New Roman" w:hAnsi="Times New Roman" w:eastAsia="方正黑体_GBK" w:cs="Times New Roman"/>
          <w:sz w:val="24"/>
          <w:szCs w:val="24"/>
          <w:lang w:val="en-US" w:eastAsia="zh-CN"/>
        </w:rPr>
        <w:t>六</w:t>
      </w:r>
      <w:r>
        <w:rPr>
          <w:rFonts w:hint="default" w:ascii="Times New Roman" w:hAnsi="Times New Roman" w:eastAsia="方正黑体_GBK" w:cs="Times New Roman"/>
          <w:sz w:val="24"/>
          <w:szCs w:val="24"/>
          <w:lang w:val="en-US" w:eastAsia="zh-CN"/>
        </w:rPr>
        <w:t>、</w:t>
      </w:r>
      <w:r>
        <w:rPr>
          <w:rFonts w:hint="eastAsia" w:ascii="Times New Roman" w:hAnsi="Times New Roman" w:eastAsia="方正黑体_GBK" w:cs="Times New Roman"/>
          <w:sz w:val="24"/>
          <w:szCs w:val="24"/>
          <w:lang w:val="en-US" w:eastAsia="zh-CN"/>
        </w:rPr>
        <w:t>评选方法</w:t>
      </w:r>
    </w:p>
    <w:p w14:paraId="3AF0B29B">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imes New Roman" w:hAnsi="Times New Roman" w:eastAsia="方正仿宋_GBK" w:cs="Times New Roman"/>
          <w:sz w:val="24"/>
          <w:szCs w:val="24"/>
          <w:lang w:val="en-US" w:eastAsia="zh-CN"/>
        </w:rPr>
      </w:pPr>
      <w:r>
        <w:rPr>
          <w:rFonts w:hint="eastAsia" w:ascii="Times New Roman" w:hAnsi="Times New Roman" w:eastAsia="方正仿宋_GBK" w:cs="Times New Roman"/>
          <w:sz w:val="24"/>
          <w:szCs w:val="24"/>
          <w:lang w:val="en-US" w:eastAsia="zh-CN"/>
        </w:rPr>
        <w:t>（一）采购人将依照采购文件相关规定对技术（质量）、服务、商务均能满足实质性响应要求的供应商，按照整体报价由低到高的顺序提出3名以上成交候选人。其中，整体报价最低的供应商为成交供应商。</w:t>
      </w:r>
    </w:p>
    <w:p w14:paraId="5509613E">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imes New Roman" w:hAnsi="Times New Roman" w:eastAsia="方正仿宋_GBK" w:cs="Times New Roman"/>
          <w:sz w:val="24"/>
          <w:szCs w:val="24"/>
          <w:lang w:val="en-US" w:eastAsia="zh-CN"/>
        </w:rPr>
      </w:pPr>
      <w:r>
        <w:rPr>
          <w:rFonts w:hint="eastAsia" w:ascii="Times New Roman" w:hAnsi="Times New Roman" w:eastAsia="方正仿宋_GBK" w:cs="Times New Roman"/>
          <w:sz w:val="24"/>
          <w:szCs w:val="24"/>
          <w:lang w:val="en-US" w:eastAsia="zh-CN"/>
        </w:rPr>
        <w:t>（二）若供应商的报价相同，根据供应商响应服务内容的先进性、可行性、服务质量的优劣情况投票决定候选供应商排列顺序。</w:t>
      </w:r>
    </w:p>
    <w:p w14:paraId="60527CCE">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imes New Roman" w:hAnsi="Times New Roman" w:eastAsia="方正仿宋_GBK" w:cs="Times New Roman"/>
          <w:sz w:val="24"/>
          <w:szCs w:val="24"/>
          <w:lang w:val="en-US" w:eastAsia="zh-CN"/>
        </w:rPr>
      </w:pPr>
      <w:r>
        <w:rPr>
          <w:rFonts w:hint="eastAsia" w:ascii="Times New Roman" w:hAnsi="Times New Roman" w:eastAsia="方正仿宋_GBK" w:cs="Times New Roman"/>
          <w:sz w:val="24"/>
          <w:szCs w:val="24"/>
          <w:lang w:val="en-US" w:eastAsia="zh-CN"/>
        </w:rPr>
        <w:t>（三）成交价格=成交供应商的报价。</w:t>
      </w:r>
    </w:p>
    <w:p w14:paraId="6587E40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imes New Roman" w:hAnsi="Times New Roman" w:eastAsia="方正仿宋_GBK" w:cs="Times New Roman"/>
          <w:sz w:val="24"/>
          <w:szCs w:val="24"/>
          <w:lang w:val="en-US" w:eastAsia="zh-CN"/>
        </w:rPr>
      </w:pPr>
      <w:r>
        <w:rPr>
          <w:rFonts w:hint="eastAsia" w:ascii="Times New Roman" w:hAnsi="Times New Roman" w:eastAsia="方正仿宋_GBK" w:cs="Times New Roman"/>
          <w:sz w:val="24"/>
          <w:szCs w:val="24"/>
          <w:lang w:val="en-US" w:eastAsia="zh-CN"/>
        </w:rPr>
        <w:t>（四）根据《关于推动解决政府采购异常低价问题的通知》（财库〔2026〕2号）精神，采购人将对供应商报价中异常低价情形进行审查，供应商需在30分钟内对响应价格作出解释，提供项目具体成本测算等与报价合理性相关的书面说明及必要的证明材料，包括但不限于原材料成本、人工成本、制造费用等。供应商不能证明其报价合理性的，评审小组应当将其作为无效投标处理。</w:t>
      </w:r>
    </w:p>
    <w:p w14:paraId="6E966C63">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imes New Roman" w:hAnsi="Times New Roman" w:eastAsia="方正仿宋_GBK" w:cs="Times New Roman"/>
          <w:sz w:val="24"/>
          <w:szCs w:val="24"/>
          <w:lang w:val="en-US" w:eastAsia="zh-CN"/>
        </w:rPr>
      </w:pPr>
      <w:r>
        <w:rPr>
          <w:rFonts w:hint="eastAsia" w:ascii="Times New Roman" w:hAnsi="Times New Roman" w:eastAsia="方正仿宋_GBK" w:cs="Times New Roman"/>
          <w:sz w:val="24"/>
          <w:szCs w:val="24"/>
          <w:lang w:val="en-US" w:eastAsia="zh-CN"/>
        </w:rPr>
        <w:t>评审中出现下列情形之一的，评审小组应当启动异常低价投标审查程序：</w:t>
      </w:r>
    </w:p>
    <w:p w14:paraId="2692C698">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imes New Roman" w:hAnsi="Times New Roman" w:eastAsia="方正仿宋_GBK" w:cs="Times New Roman"/>
          <w:sz w:val="24"/>
          <w:szCs w:val="24"/>
          <w:lang w:val="en-US" w:eastAsia="zh-CN"/>
        </w:rPr>
      </w:pPr>
      <w:r>
        <w:rPr>
          <w:rFonts w:hint="eastAsia" w:ascii="Times New Roman" w:hAnsi="Times New Roman" w:eastAsia="方正仿宋_GBK" w:cs="Times New Roman"/>
          <w:sz w:val="24"/>
          <w:szCs w:val="24"/>
          <w:lang w:val="en-US" w:eastAsia="zh-CN"/>
        </w:rPr>
        <w:t>1.投标报价低于全部通过符合性审查供应商投标报价平均值50%的，即投标报价&lt;全部通过符合性审查供应商投标报价平均值×50%；</w:t>
      </w:r>
    </w:p>
    <w:p w14:paraId="70FB2280">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imes New Roman" w:hAnsi="Times New Roman" w:eastAsia="方正仿宋_GBK" w:cs="Times New Roman"/>
          <w:sz w:val="24"/>
          <w:szCs w:val="24"/>
          <w:lang w:val="en-US" w:eastAsia="zh-CN"/>
        </w:rPr>
      </w:pPr>
      <w:r>
        <w:rPr>
          <w:rFonts w:hint="eastAsia" w:ascii="Times New Roman" w:hAnsi="Times New Roman" w:eastAsia="方正仿宋_GBK" w:cs="Times New Roman"/>
          <w:sz w:val="24"/>
          <w:szCs w:val="24"/>
          <w:lang w:val="en-US" w:eastAsia="zh-CN"/>
        </w:rPr>
        <w:t>2.投标报价低于通过符合性审查的次低报价供应商投标报价50%的，即投标报价&lt;通过符合性审查的次低报价供应商投标报价×50%；</w:t>
      </w:r>
    </w:p>
    <w:p w14:paraId="6CD440B6">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imes New Roman" w:hAnsi="Times New Roman" w:eastAsia="方正仿宋_GBK" w:cs="Times New Roman"/>
          <w:sz w:val="24"/>
          <w:szCs w:val="24"/>
          <w:lang w:val="en-US" w:eastAsia="zh-CN"/>
        </w:rPr>
      </w:pPr>
      <w:r>
        <w:rPr>
          <w:rFonts w:hint="eastAsia" w:ascii="Times New Roman" w:hAnsi="Times New Roman" w:eastAsia="方正仿宋_GBK" w:cs="Times New Roman"/>
          <w:sz w:val="24"/>
          <w:szCs w:val="24"/>
          <w:lang w:val="en-US" w:eastAsia="zh-CN"/>
        </w:rPr>
        <w:t>3.投标报价低于采购项目最高限价45%的，即投标报价&lt;采购项目最高限价×45%；</w:t>
      </w:r>
    </w:p>
    <w:p w14:paraId="70C8FC64">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imes New Roman" w:hAnsi="Times New Roman" w:eastAsia="方正仿宋_GBK" w:cs="Times New Roman"/>
          <w:sz w:val="24"/>
          <w:szCs w:val="24"/>
          <w:lang w:val="en-US" w:eastAsia="zh-CN"/>
        </w:rPr>
      </w:pPr>
      <w:r>
        <w:rPr>
          <w:rFonts w:hint="eastAsia" w:ascii="Times New Roman" w:hAnsi="Times New Roman" w:eastAsia="方正仿宋_GBK" w:cs="Times New Roman"/>
          <w:sz w:val="24"/>
          <w:szCs w:val="24"/>
          <w:lang w:val="en-US" w:eastAsia="zh-CN"/>
        </w:rPr>
        <w:t>4.评审小组基于专业判断，认为供应商报价过低，有可能影响产品质量或者不能诚信履约的其他情形。</w:t>
      </w:r>
    </w:p>
    <w:p w14:paraId="667FD58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imes New Roman" w:hAnsi="Times New Roman" w:eastAsia="方正仿宋_GBK" w:cs="Times New Roman"/>
          <w:sz w:val="24"/>
          <w:szCs w:val="24"/>
          <w:lang w:val="en-US" w:eastAsia="zh-CN"/>
        </w:rPr>
      </w:pPr>
      <w:r>
        <w:rPr>
          <w:rFonts w:hint="eastAsia" w:ascii="Times New Roman" w:hAnsi="Times New Roman" w:eastAsia="方正仿宋_GBK" w:cs="Times New Roman"/>
          <w:sz w:val="24"/>
          <w:szCs w:val="24"/>
          <w:lang w:val="en-US" w:eastAsia="zh-CN"/>
        </w:rPr>
        <w:t>评审小组依据专业经验，参考同类项目中标价格、类似产品市场价格水平、行业人工费用标准、国家有关部门指导行业协会发布的行业平均成本等情况，对报价合理性进行判断。供应商不能提供书面说明、证明材料，或者提供的书面说明、证明材料不能证明其报价合理性的，评审小组应当将其作为无效投标处理。</w:t>
      </w:r>
    </w:p>
    <w:p w14:paraId="69FE32EC">
      <w:pPr>
        <w:keepNext w:val="0"/>
        <w:keepLines w:val="0"/>
        <w:pageBreakBefore w:val="0"/>
        <w:widowControl w:val="0"/>
        <w:kinsoku/>
        <w:wordWrap/>
        <w:overflowPunct/>
        <w:topLinePunct w:val="0"/>
        <w:autoSpaceDE/>
        <w:autoSpaceDN/>
        <w:bidi w:val="0"/>
        <w:adjustRightInd/>
        <w:snapToGrid/>
        <w:spacing w:line="480" w:lineRule="exact"/>
        <w:ind w:firstLine="720" w:firstLineChars="200"/>
        <w:textAlignment w:val="auto"/>
        <w:rPr>
          <w:rFonts w:hint="default" w:ascii="Times New Roman" w:hAnsi="Times New Roman" w:eastAsia="方正小标宋_GBK" w:cs="Times New Roman"/>
          <w:b w:val="0"/>
          <w:bCs/>
          <w:sz w:val="36"/>
          <w:szCs w:val="36"/>
          <w:lang w:val="en-US" w:eastAsia="zh-CN"/>
        </w:rPr>
      </w:pPr>
    </w:p>
    <w:p w14:paraId="1ABEEE17">
      <w:pPr>
        <w:keepNext w:val="0"/>
        <w:keepLines w:val="0"/>
        <w:pageBreakBefore w:val="0"/>
        <w:widowControl w:val="0"/>
        <w:kinsoku/>
        <w:wordWrap/>
        <w:overflowPunct/>
        <w:topLinePunct w:val="0"/>
        <w:autoSpaceDE/>
        <w:autoSpaceDN/>
        <w:bidi w:val="0"/>
        <w:adjustRightInd/>
        <w:snapToGrid/>
        <w:spacing w:line="480" w:lineRule="exact"/>
        <w:ind w:firstLine="720" w:firstLineChars="200"/>
        <w:textAlignment w:val="auto"/>
        <w:rPr>
          <w:rFonts w:hint="default" w:ascii="Times New Roman" w:hAnsi="Times New Roman" w:eastAsia="方正小标宋_GBK" w:cs="Times New Roman"/>
          <w:b w:val="0"/>
          <w:bCs/>
          <w:sz w:val="36"/>
          <w:szCs w:val="36"/>
          <w:lang w:val="en-US" w:eastAsia="zh-CN"/>
        </w:rPr>
      </w:pPr>
    </w:p>
    <w:p w14:paraId="180C3762">
      <w:pPr>
        <w:keepNext w:val="0"/>
        <w:keepLines w:val="0"/>
        <w:pageBreakBefore w:val="0"/>
        <w:widowControl w:val="0"/>
        <w:kinsoku/>
        <w:wordWrap/>
        <w:overflowPunct/>
        <w:topLinePunct w:val="0"/>
        <w:autoSpaceDE/>
        <w:autoSpaceDN/>
        <w:bidi w:val="0"/>
        <w:adjustRightInd/>
        <w:snapToGrid/>
        <w:spacing w:line="480" w:lineRule="exact"/>
        <w:ind w:firstLine="720" w:firstLineChars="200"/>
        <w:textAlignment w:val="auto"/>
        <w:rPr>
          <w:rFonts w:hint="default" w:ascii="Times New Roman" w:hAnsi="Times New Roman" w:eastAsia="方正小标宋_GBK" w:cs="Times New Roman"/>
          <w:b w:val="0"/>
          <w:bCs/>
          <w:sz w:val="36"/>
          <w:szCs w:val="36"/>
          <w:lang w:val="en-US" w:eastAsia="zh-CN"/>
        </w:rPr>
      </w:pPr>
    </w:p>
    <w:p w14:paraId="75320C28">
      <w:pPr>
        <w:keepNext w:val="0"/>
        <w:keepLines w:val="0"/>
        <w:pageBreakBefore w:val="0"/>
        <w:widowControl w:val="0"/>
        <w:kinsoku/>
        <w:wordWrap/>
        <w:overflowPunct/>
        <w:topLinePunct w:val="0"/>
        <w:autoSpaceDE/>
        <w:autoSpaceDN/>
        <w:bidi w:val="0"/>
        <w:adjustRightInd/>
        <w:snapToGrid/>
        <w:spacing w:line="480" w:lineRule="exact"/>
        <w:ind w:firstLine="720" w:firstLineChars="200"/>
        <w:textAlignment w:val="auto"/>
        <w:rPr>
          <w:rFonts w:hint="default" w:ascii="Times New Roman" w:hAnsi="Times New Roman" w:eastAsia="方正小标宋_GBK" w:cs="Times New Roman"/>
          <w:b w:val="0"/>
          <w:bCs/>
          <w:sz w:val="36"/>
          <w:szCs w:val="36"/>
          <w:lang w:val="en-US" w:eastAsia="zh-CN"/>
        </w:rPr>
      </w:pPr>
    </w:p>
    <w:p w14:paraId="519FDFC1">
      <w:pPr>
        <w:keepNext w:val="0"/>
        <w:keepLines w:val="0"/>
        <w:pageBreakBefore w:val="0"/>
        <w:widowControl w:val="0"/>
        <w:kinsoku/>
        <w:wordWrap/>
        <w:overflowPunct/>
        <w:topLinePunct w:val="0"/>
        <w:autoSpaceDE/>
        <w:autoSpaceDN/>
        <w:bidi w:val="0"/>
        <w:adjustRightInd/>
        <w:snapToGrid/>
        <w:spacing w:line="480" w:lineRule="exact"/>
        <w:ind w:firstLine="720" w:firstLineChars="200"/>
        <w:textAlignment w:val="auto"/>
        <w:rPr>
          <w:rFonts w:hint="default" w:ascii="Times New Roman" w:hAnsi="Times New Roman" w:eastAsia="方正小标宋_GBK" w:cs="Times New Roman"/>
          <w:b w:val="0"/>
          <w:bCs/>
          <w:sz w:val="36"/>
          <w:szCs w:val="36"/>
          <w:lang w:val="en-US" w:eastAsia="zh-CN"/>
        </w:rPr>
      </w:pPr>
    </w:p>
    <w:p w14:paraId="6AB328B6">
      <w:pPr>
        <w:keepNext w:val="0"/>
        <w:keepLines w:val="0"/>
        <w:pageBreakBefore w:val="0"/>
        <w:widowControl w:val="0"/>
        <w:kinsoku/>
        <w:wordWrap/>
        <w:overflowPunct/>
        <w:topLinePunct w:val="0"/>
        <w:autoSpaceDE/>
        <w:autoSpaceDN/>
        <w:bidi w:val="0"/>
        <w:adjustRightInd/>
        <w:snapToGrid/>
        <w:spacing w:line="480" w:lineRule="exact"/>
        <w:ind w:firstLine="720" w:firstLineChars="200"/>
        <w:textAlignment w:val="auto"/>
        <w:rPr>
          <w:rFonts w:hint="default" w:ascii="Times New Roman" w:hAnsi="Times New Roman" w:eastAsia="方正小标宋_GBK" w:cs="Times New Roman"/>
          <w:b w:val="0"/>
          <w:bCs/>
          <w:sz w:val="36"/>
          <w:szCs w:val="36"/>
          <w:lang w:val="en-US" w:eastAsia="zh-CN"/>
        </w:rPr>
      </w:pPr>
    </w:p>
    <w:p w14:paraId="327B8D2F">
      <w:pPr>
        <w:keepNext w:val="0"/>
        <w:keepLines w:val="0"/>
        <w:pageBreakBefore w:val="0"/>
        <w:widowControl w:val="0"/>
        <w:kinsoku/>
        <w:wordWrap/>
        <w:overflowPunct/>
        <w:topLinePunct w:val="0"/>
        <w:autoSpaceDE/>
        <w:autoSpaceDN/>
        <w:bidi w:val="0"/>
        <w:adjustRightInd/>
        <w:snapToGrid/>
        <w:spacing w:line="480" w:lineRule="exact"/>
        <w:ind w:firstLine="720" w:firstLineChars="200"/>
        <w:textAlignment w:val="auto"/>
        <w:rPr>
          <w:rFonts w:hint="default" w:ascii="Times New Roman" w:hAnsi="Times New Roman" w:eastAsia="方正小标宋_GBK" w:cs="Times New Roman"/>
          <w:b w:val="0"/>
          <w:bCs/>
          <w:sz w:val="36"/>
          <w:szCs w:val="36"/>
          <w:lang w:val="en-US" w:eastAsia="zh-CN"/>
        </w:rPr>
      </w:pPr>
    </w:p>
    <w:p w14:paraId="68F3E85D">
      <w:pPr>
        <w:keepNext w:val="0"/>
        <w:keepLines w:val="0"/>
        <w:pageBreakBefore w:val="0"/>
        <w:widowControl w:val="0"/>
        <w:kinsoku/>
        <w:wordWrap/>
        <w:overflowPunct/>
        <w:topLinePunct w:val="0"/>
        <w:autoSpaceDE/>
        <w:autoSpaceDN/>
        <w:bidi w:val="0"/>
        <w:adjustRightInd/>
        <w:snapToGrid/>
        <w:spacing w:line="480" w:lineRule="exact"/>
        <w:ind w:firstLine="720" w:firstLineChars="200"/>
        <w:textAlignment w:val="auto"/>
        <w:rPr>
          <w:rFonts w:hint="default" w:ascii="Times New Roman" w:hAnsi="Times New Roman" w:eastAsia="方正小标宋_GBK" w:cs="Times New Roman"/>
          <w:b w:val="0"/>
          <w:bCs/>
          <w:sz w:val="36"/>
          <w:szCs w:val="36"/>
          <w:lang w:val="en-US" w:eastAsia="zh-CN"/>
        </w:rPr>
      </w:pPr>
    </w:p>
    <w:p w14:paraId="4CA6D3E8">
      <w:pPr>
        <w:keepNext w:val="0"/>
        <w:keepLines w:val="0"/>
        <w:pageBreakBefore w:val="0"/>
        <w:widowControl w:val="0"/>
        <w:kinsoku/>
        <w:wordWrap/>
        <w:overflowPunct/>
        <w:topLinePunct w:val="0"/>
        <w:autoSpaceDE/>
        <w:autoSpaceDN/>
        <w:bidi w:val="0"/>
        <w:adjustRightInd/>
        <w:snapToGrid/>
        <w:spacing w:line="480" w:lineRule="exact"/>
        <w:ind w:firstLine="720" w:firstLineChars="200"/>
        <w:textAlignment w:val="auto"/>
        <w:rPr>
          <w:rFonts w:hint="default" w:ascii="Times New Roman" w:hAnsi="Times New Roman" w:eastAsia="方正小标宋_GBK" w:cs="Times New Roman"/>
          <w:b w:val="0"/>
          <w:bCs/>
          <w:sz w:val="36"/>
          <w:szCs w:val="36"/>
          <w:lang w:val="en-US" w:eastAsia="zh-CN"/>
        </w:rPr>
      </w:pPr>
    </w:p>
    <w:p w14:paraId="675DF2EF">
      <w:pPr>
        <w:keepNext w:val="0"/>
        <w:keepLines w:val="0"/>
        <w:pageBreakBefore w:val="0"/>
        <w:widowControl w:val="0"/>
        <w:kinsoku/>
        <w:wordWrap/>
        <w:overflowPunct/>
        <w:topLinePunct w:val="0"/>
        <w:autoSpaceDE/>
        <w:autoSpaceDN/>
        <w:bidi w:val="0"/>
        <w:adjustRightInd/>
        <w:snapToGrid/>
        <w:spacing w:line="480" w:lineRule="exact"/>
        <w:ind w:firstLine="720" w:firstLineChars="200"/>
        <w:jc w:val="center"/>
        <w:textAlignment w:val="auto"/>
        <w:rPr>
          <w:rFonts w:hint="default" w:ascii="Times New Roman" w:hAnsi="Times New Roman" w:eastAsia="方正小标宋_GBK" w:cs="Times New Roman"/>
          <w:b w:val="0"/>
          <w:bCs/>
          <w:sz w:val="36"/>
          <w:szCs w:val="36"/>
          <w:lang w:val="en-US" w:eastAsia="zh-CN"/>
        </w:rPr>
      </w:pPr>
      <w:r>
        <w:rPr>
          <w:rFonts w:hint="default" w:ascii="Times New Roman" w:hAnsi="Times New Roman" w:eastAsia="方正小标宋_GBK" w:cs="Times New Roman"/>
          <w:b w:val="0"/>
          <w:bCs/>
          <w:sz w:val="36"/>
          <w:szCs w:val="36"/>
          <w:lang w:val="en-US" w:eastAsia="zh-CN"/>
        </w:rPr>
        <w:t>第二篇 项目技术规格及质量要求</w:t>
      </w:r>
    </w:p>
    <w:p w14:paraId="1BFD5FD3">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方正黑体_GBK" w:cs="Times New Roman"/>
          <w:sz w:val="24"/>
          <w:szCs w:val="24"/>
          <w:lang w:val="en-US" w:eastAsia="zh-CN"/>
        </w:rPr>
      </w:pPr>
      <w:r>
        <w:rPr>
          <w:rFonts w:hint="default" w:ascii="Times New Roman" w:hAnsi="Times New Roman" w:eastAsia="方正黑体_GBK" w:cs="Times New Roman"/>
          <w:sz w:val="24"/>
          <w:szCs w:val="24"/>
          <w:lang w:val="en-US" w:eastAsia="zh-CN"/>
        </w:rPr>
        <w:t>一、技术要求</w:t>
      </w:r>
    </w:p>
    <w:p w14:paraId="233EDD5B">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方正仿宋_GBK" w:cs="Times New Roman"/>
          <w:sz w:val="24"/>
          <w:szCs w:val="24"/>
          <w:lang w:val="en-US" w:eastAsia="zh-CN"/>
        </w:rPr>
      </w:pPr>
      <w:r>
        <w:rPr>
          <w:rFonts w:hint="default" w:ascii="Times New Roman" w:hAnsi="Times New Roman" w:eastAsia="方正仿宋_GBK" w:cs="Times New Roman"/>
          <w:sz w:val="24"/>
          <w:szCs w:val="24"/>
          <w:lang w:val="en-US" w:eastAsia="zh-CN"/>
        </w:rPr>
        <w:t>1.感官质量、异味、物理机械性能、有害物质限量等应符合QB/T2955-2017《休闲鞋》标准。</w:t>
      </w:r>
    </w:p>
    <w:p w14:paraId="3DCF6D02">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方正仿宋_GBK" w:cs="Times New Roman"/>
          <w:sz w:val="24"/>
          <w:szCs w:val="24"/>
          <w:lang w:val="en-US" w:eastAsia="zh-CN"/>
        </w:rPr>
      </w:pPr>
      <w:r>
        <w:rPr>
          <w:rFonts w:hint="default" w:ascii="Times New Roman" w:hAnsi="Times New Roman" w:eastAsia="方正仿宋_GBK" w:cs="Times New Roman"/>
          <w:sz w:val="24"/>
          <w:szCs w:val="24"/>
          <w:lang w:val="en-US" w:eastAsia="zh-CN"/>
        </w:rPr>
        <w:t>2单只鞋重≤220g。</w:t>
      </w:r>
    </w:p>
    <w:p w14:paraId="097DA02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方正仿宋_GBK" w:cs="Times New Roman"/>
          <w:sz w:val="24"/>
          <w:szCs w:val="24"/>
          <w:lang w:val="en-US" w:eastAsia="zh-CN"/>
        </w:rPr>
      </w:pPr>
      <w:r>
        <w:rPr>
          <w:rFonts w:hint="default" w:ascii="Times New Roman" w:hAnsi="Times New Roman" w:eastAsia="方正仿宋_GBK" w:cs="Times New Roman"/>
          <w:sz w:val="24"/>
          <w:szCs w:val="24"/>
          <w:lang w:val="en-US" w:eastAsia="zh-CN"/>
        </w:rPr>
        <w:t>3.材质：鞋面采用头层优质软牛皮；鞋垫、内里采用头层猪皮。</w:t>
      </w:r>
    </w:p>
    <w:p w14:paraId="5155EC08">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方正仿宋_GBK" w:cs="Times New Roman"/>
          <w:sz w:val="24"/>
          <w:szCs w:val="24"/>
          <w:lang w:val="en-US" w:eastAsia="zh-CN"/>
        </w:rPr>
      </w:pPr>
      <w:r>
        <w:rPr>
          <w:rFonts w:hint="default" w:ascii="Times New Roman" w:hAnsi="Times New Roman" w:eastAsia="方正仿宋_GBK" w:cs="Times New Roman"/>
          <w:sz w:val="24"/>
          <w:szCs w:val="24"/>
          <w:lang w:val="en-US" w:eastAsia="zh-CN"/>
        </w:rPr>
        <w:t>4.防滑系数：参照HG/T 3780-2005《鞋类静态防滑性能试验方法》或GB/T 3903.6-2024《鞋类整鞋试验方法防滑性能》，干态≥0.80，湿态≥0.60。</w:t>
      </w:r>
    </w:p>
    <w:p w14:paraId="0D41698E">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方正仿宋_GBK" w:cs="Times New Roman"/>
          <w:sz w:val="24"/>
          <w:szCs w:val="24"/>
          <w:lang w:val="en-US" w:eastAsia="zh-CN"/>
        </w:rPr>
      </w:pPr>
      <w:r>
        <w:rPr>
          <w:rFonts w:hint="default" w:ascii="Times New Roman" w:hAnsi="Times New Roman" w:eastAsia="方正仿宋_GBK" w:cs="Times New Roman"/>
          <w:sz w:val="24"/>
          <w:szCs w:val="24"/>
          <w:lang w:val="en-US" w:eastAsia="zh-CN"/>
        </w:rPr>
        <w:t>5.鞋垫抗菌性能（洗涤前）：参照QB/T 2881-2013《鞋类和鞋类部件抗菌性能技术条件》，肺炎克雷伯氏菌（%）：≥95；金黄色葡萄球菌（%）：≥95；白色念珠菌（%）：≥80。</w:t>
      </w:r>
    </w:p>
    <w:p w14:paraId="6112752B">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方正仿宋_GBK" w:cs="Times New Roman"/>
          <w:sz w:val="24"/>
          <w:szCs w:val="24"/>
          <w:lang w:val="en-US" w:eastAsia="zh-CN"/>
        </w:rPr>
      </w:pPr>
      <w:r>
        <w:rPr>
          <w:rFonts w:hint="default" w:ascii="Times New Roman" w:hAnsi="Times New Roman" w:eastAsia="方正仿宋_GBK" w:cs="Times New Roman"/>
          <w:sz w:val="24"/>
          <w:szCs w:val="24"/>
          <w:lang w:val="en-US" w:eastAsia="zh-CN"/>
        </w:rPr>
        <w:t>6.耐黄变（级）：参照HG/T 3689-2014《鞋类耐黄变试验方法》，帮面：≥4。</w:t>
      </w:r>
    </w:p>
    <w:p w14:paraId="04213C16">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方正小标宋_GBK" w:cs="Times New Roman"/>
          <w:b w:val="0"/>
          <w:bCs/>
          <w:kern w:val="2"/>
          <w:sz w:val="36"/>
          <w:szCs w:val="36"/>
          <w:highlight w:val="none"/>
          <w:lang w:val="en-US" w:eastAsia="zh-CN" w:bidi="ar-SA"/>
        </w:rPr>
      </w:pPr>
      <w:r>
        <w:rPr>
          <w:rFonts w:hint="default" w:ascii="Times New Roman" w:hAnsi="Times New Roman" w:eastAsia="方正仿宋_GBK" w:cs="Times New Roman"/>
          <w:sz w:val="24"/>
          <w:szCs w:val="24"/>
          <w:lang w:val="en-US" w:eastAsia="zh-CN"/>
        </w:rPr>
        <w:t>7.尺码:女式33# - 41#（每个码数中间需要提供半码设计），男式40#-45#。</w:t>
      </w:r>
    </w:p>
    <w:p w14:paraId="73A2B46F">
      <w:pPr>
        <w:jc w:val="both"/>
        <w:rPr>
          <w:rFonts w:hint="default" w:ascii="Times New Roman" w:hAnsi="Times New Roman" w:cs="Times New Roman"/>
          <w:highlight w:val="none"/>
          <w:lang w:val="en-US" w:eastAsia="zh-CN"/>
        </w:rPr>
      </w:pPr>
    </w:p>
    <w:tbl>
      <w:tblPr>
        <w:tblStyle w:val="8"/>
        <w:tblW w:w="5864"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46"/>
        <w:gridCol w:w="493"/>
        <w:gridCol w:w="493"/>
        <w:gridCol w:w="493"/>
        <w:gridCol w:w="688"/>
        <w:gridCol w:w="624"/>
        <w:gridCol w:w="689"/>
        <w:gridCol w:w="624"/>
        <w:gridCol w:w="494"/>
        <w:gridCol w:w="494"/>
        <w:gridCol w:w="494"/>
        <w:gridCol w:w="494"/>
        <w:gridCol w:w="637"/>
        <w:gridCol w:w="494"/>
        <w:gridCol w:w="494"/>
        <w:gridCol w:w="494"/>
        <w:gridCol w:w="494"/>
        <w:gridCol w:w="494"/>
        <w:gridCol w:w="494"/>
        <w:gridCol w:w="498"/>
      </w:tblGrid>
      <w:tr w14:paraId="0B8685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5585F4">
            <w:pPr>
              <w:snapToGrid w:val="0"/>
              <w:jc w:val="both"/>
              <w:rPr>
                <w:rFonts w:hint="default" w:ascii="Times New Roman" w:hAnsi="Times New Roman" w:eastAsia="宋体" w:cs="Times New Roman"/>
                <w:i w:val="0"/>
                <w:iCs w:val="0"/>
                <w:color w:val="000000"/>
                <w:sz w:val="24"/>
                <w:szCs w:val="24"/>
                <w:highlight w:val="none"/>
                <w:u w:val="none"/>
              </w:rPr>
            </w:pPr>
          </w:p>
        </w:tc>
        <w:tc>
          <w:tcPr>
            <w:tcW w:w="3102" w:type="pct"/>
            <w:gridSpan w:val="12"/>
            <w:tcBorders>
              <w:top w:val="single" w:color="000000" w:sz="4" w:space="0"/>
              <w:left w:val="single" w:color="000000" w:sz="4" w:space="0"/>
              <w:bottom w:val="single" w:color="000000" w:sz="4" w:space="0"/>
              <w:right w:val="single" w:color="000000" w:sz="4" w:space="0"/>
            </w:tcBorders>
            <w:shd w:val="clear" w:color="auto" w:fill="auto"/>
            <w:vAlign w:val="bottom"/>
          </w:tcPr>
          <w:p w14:paraId="117BD26B">
            <w:pPr>
              <w:keepNext w:val="0"/>
              <w:keepLines w:val="0"/>
              <w:widowControl/>
              <w:suppressLineNumbers w:val="0"/>
              <w:snapToGrid w:val="0"/>
              <w:jc w:val="center"/>
              <w:textAlignment w:val="bottom"/>
              <w:rPr>
                <w:rFonts w:hint="default" w:ascii="Times New Roman" w:hAnsi="Times New Roman" w:eastAsia="方正仿宋_GBK" w:cs="Times New Roman"/>
                <w:i w:val="0"/>
                <w:iCs w:val="0"/>
                <w:color w:val="000000"/>
                <w:sz w:val="24"/>
                <w:szCs w:val="24"/>
                <w:highlight w:val="none"/>
                <w:u w:val="none"/>
              </w:rPr>
            </w:pPr>
            <w:r>
              <w:rPr>
                <w:rFonts w:hint="default" w:ascii="Times New Roman" w:hAnsi="Times New Roman" w:eastAsia="方正仿宋_GBK" w:cs="Times New Roman"/>
                <w:i w:val="0"/>
                <w:iCs w:val="0"/>
                <w:color w:val="000000"/>
                <w:kern w:val="0"/>
                <w:sz w:val="24"/>
                <w:szCs w:val="24"/>
                <w:highlight w:val="none"/>
                <w:u w:val="none"/>
                <w:lang w:val="en-US" w:eastAsia="zh-CN" w:bidi="ar"/>
              </w:rPr>
              <w:t>女鞋</w:t>
            </w:r>
          </w:p>
        </w:tc>
        <w:tc>
          <w:tcPr>
            <w:tcW w:w="1598" w:type="pct"/>
            <w:gridSpan w:val="7"/>
            <w:tcBorders>
              <w:top w:val="single" w:color="000000" w:sz="4" w:space="0"/>
              <w:left w:val="single" w:color="000000" w:sz="4" w:space="0"/>
              <w:bottom w:val="single" w:color="000000" w:sz="4" w:space="0"/>
              <w:right w:val="single" w:color="000000" w:sz="4" w:space="0"/>
            </w:tcBorders>
            <w:shd w:val="clear" w:color="auto" w:fill="auto"/>
            <w:vAlign w:val="bottom"/>
          </w:tcPr>
          <w:p w14:paraId="5D0C2476">
            <w:pPr>
              <w:keepNext w:val="0"/>
              <w:keepLines w:val="0"/>
              <w:widowControl/>
              <w:suppressLineNumbers w:val="0"/>
              <w:snapToGrid w:val="0"/>
              <w:jc w:val="center"/>
              <w:textAlignment w:val="bottom"/>
              <w:rPr>
                <w:rFonts w:hint="default" w:ascii="Times New Roman" w:hAnsi="Times New Roman" w:eastAsia="方正仿宋_GBK" w:cs="Times New Roman"/>
                <w:i w:val="0"/>
                <w:iCs w:val="0"/>
                <w:color w:val="000000"/>
                <w:sz w:val="24"/>
                <w:szCs w:val="24"/>
                <w:highlight w:val="none"/>
                <w:u w:val="none"/>
              </w:rPr>
            </w:pPr>
            <w:r>
              <w:rPr>
                <w:rFonts w:hint="default" w:ascii="Times New Roman" w:hAnsi="Times New Roman" w:eastAsia="方正仿宋_GBK" w:cs="Times New Roman"/>
                <w:i w:val="0"/>
                <w:iCs w:val="0"/>
                <w:color w:val="000000"/>
                <w:kern w:val="0"/>
                <w:sz w:val="24"/>
                <w:szCs w:val="24"/>
                <w:highlight w:val="none"/>
                <w:u w:val="none"/>
                <w:lang w:val="en-US" w:eastAsia="zh-CN" w:bidi="ar"/>
              </w:rPr>
              <w:t>男鞋</w:t>
            </w:r>
          </w:p>
        </w:tc>
      </w:tr>
      <w:tr w14:paraId="547AF2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9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505E6559">
            <w:pPr>
              <w:keepNext w:val="0"/>
              <w:keepLines w:val="0"/>
              <w:widowControl/>
              <w:suppressLineNumbers w:val="0"/>
              <w:snapToGrid w:val="0"/>
              <w:jc w:val="both"/>
              <w:textAlignment w:val="bottom"/>
              <w:rPr>
                <w:rFonts w:hint="default" w:ascii="Times New Roman" w:hAnsi="Times New Roman" w:eastAsia="方正仿宋_GBK" w:cs="Times New Roman"/>
                <w:i w:val="0"/>
                <w:iCs w:val="0"/>
                <w:color w:val="000000"/>
                <w:sz w:val="24"/>
                <w:szCs w:val="24"/>
                <w:highlight w:val="none"/>
                <w:u w:val="none"/>
              </w:rPr>
            </w:pPr>
            <w:r>
              <w:rPr>
                <w:rFonts w:hint="default" w:ascii="Times New Roman" w:hAnsi="Times New Roman" w:eastAsia="方正仿宋_GBK" w:cs="Times New Roman"/>
                <w:i w:val="0"/>
                <w:iCs w:val="0"/>
                <w:color w:val="000000"/>
                <w:kern w:val="0"/>
                <w:sz w:val="24"/>
                <w:szCs w:val="24"/>
                <w:highlight w:val="none"/>
                <w:u w:val="none"/>
                <w:lang w:val="en-US" w:eastAsia="zh-CN" w:bidi="ar"/>
              </w:rPr>
              <w:t>鞋码</w:t>
            </w: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bottom"/>
          </w:tcPr>
          <w:p w14:paraId="38C3891C">
            <w:pPr>
              <w:keepNext w:val="0"/>
              <w:keepLines w:val="0"/>
              <w:widowControl/>
              <w:suppressLineNumbers w:val="0"/>
              <w:snapToGrid w:val="0"/>
              <w:jc w:val="both"/>
              <w:textAlignment w:val="bottom"/>
              <w:rPr>
                <w:rFonts w:hint="default" w:ascii="Times New Roman" w:hAnsi="Times New Roman" w:eastAsia="方正仿宋_GBK" w:cs="Times New Roman"/>
                <w:i w:val="0"/>
                <w:iCs w:val="0"/>
                <w:color w:val="000000"/>
                <w:sz w:val="24"/>
                <w:szCs w:val="24"/>
                <w:highlight w:val="none"/>
                <w:u w:val="none"/>
              </w:rPr>
            </w:pPr>
            <w:r>
              <w:rPr>
                <w:rFonts w:hint="default" w:ascii="Times New Roman" w:hAnsi="Times New Roman" w:eastAsia="方正仿宋_GBK" w:cs="Times New Roman"/>
                <w:i w:val="0"/>
                <w:iCs w:val="0"/>
                <w:color w:val="000000"/>
                <w:kern w:val="0"/>
                <w:sz w:val="24"/>
                <w:szCs w:val="24"/>
                <w:highlight w:val="none"/>
                <w:u w:val="none"/>
                <w:lang w:val="en-US" w:eastAsia="zh-CN" w:bidi="ar"/>
              </w:rPr>
              <w:t>33</w:t>
            </w: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bottom"/>
          </w:tcPr>
          <w:p w14:paraId="5D7FDF36">
            <w:pPr>
              <w:keepNext w:val="0"/>
              <w:keepLines w:val="0"/>
              <w:widowControl/>
              <w:suppressLineNumbers w:val="0"/>
              <w:snapToGrid w:val="0"/>
              <w:jc w:val="both"/>
              <w:textAlignment w:val="bottom"/>
              <w:rPr>
                <w:rFonts w:hint="default" w:ascii="Times New Roman" w:hAnsi="Times New Roman" w:eastAsia="方正仿宋_GBK" w:cs="Times New Roman"/>
                <w:i w:val="0"/>
                <w:iCs w:val="0"/>
                <w:color w:val="000000"/>
                <w:sz w:val="24"/>
                <w:szCs w:val="24"/>
                <w:highlight w:val="none"/>
                <w:u w:val="none"/>
              </w:rPr>
            </w:pPr>
            <w:r>
              <w:rPr>
                <w:rFonts w:hint="default" w:ascii="Times New Roman" w:hAnsi="Times New Roman" w:eastAsia="方正仿宋_GBK" w:cs="Times New Roman"/>
                <w:i w:val="0"/>
                <w:iCs w:val="0"/>
                <w:color w:val="000000"/>
                <w:kern w:val="0"/>
                <w:sz w:val="24"/>
                <w:szCs w:val="24"/>
                <w:highlight w:val="none"/>
                <w:u w:val="none"/>
                <w:lang w:val="en-US" w:eastAsia="zh-CN" w:bidi="ar"/>
              </w:rPr>
              <w:t>34</w:t>
            </w: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bottom"/>
          </w:tcPr>
          <w:p w14:paraId="5E6E1D2D">
            <w:pPr>
              <w:keepNext w:val="0"/>
              <w:keepLines w:val="0"/>
              <w:widowControl/>
              <w:suppressLineNumbers w:val="0"/>
              <w:snapToGrid w:val="0"/>
              <w:jc w:val="both"/>
              <w:textAlignment w:val="bottom"/>
              <w:rPr>
                <w:rFonts w:hint="default" w:ascii="Times New Roman" w:hAnsi="Times New Roman" w:eastAsia="方正仿宋_GBK" w:cs="Times New Roman"/>
                <w:i w:val="0"/>
                <w:iCs w:val="0"/>
                <w:color w:val="000000"/>
                <w:sz w:val="24"/>
                <w:szCs w:val="24"/>
                <w:highlight w:val="none"/>
                <w:u w:val="none"/>
              </w:rPr>
            </w:pPr>
            <w:r>
              <w:rPr>
                <w:rFonts w:hint="default" w:ascii="Times New Roman" w:hAnsi="Times New Roman" w:eastAsia="方正仿宋_GBK" w:cs="Times New Roman"/>
                <w:i w:val="0"/>
                <w:iCs w:val="0"/>
                <w:color w:val="000000"/>
                <w:kern w:val="0"/>
                <w:sz w:val="24"/>
                <w:szCs w:val="24"/>
                <w:highlight w:val="none"/>
                <w:u w:val="none"/>
                <w:lang w:val="en-US" w:eastAsia="zh-CN" w:bidi="ar"/>
              </w:rPr>
              <w:t>35</w:t>
            </w:r>
          </w:p>
        </w:tc>
        <w:tc>
          <w:tcPr>
            <w:tcW w:w="318" w:type="pct"/>
            <w:tcBorders>
              <w:top w:val="single" w:color="000000" w:sz="4" w:space="0"/>
              <w:left w:val="single" w:color="000000" w:sz="4" w:space="0"/>
              <w:bottom w:val="single" w:color="000000" w:sz="4" w:space="0"/>
              <w:right w:val="single" w:color="000000" w:sz="4" w:space="0"/>
            </w:tcBorders>
            <w:shd w:val="clear" w:color="auto" w:fill="auto"/>
            <w:vAlign w:val="bottom"/>
          </w:tcPr>
          <w:p w14:paraId="387F12F0">
            <w:pPr>
              <w:keepNext w:val="0"/>
              <w:keepLines w:val="0"/>
              <w:widowControl/>
              <w:suppressLineNumbers w:val="0"/>
              <w:snapToGrid w:val="0"/>
              <w:jc w:val="both"/>
              <w:textAlignment w:val="bottom"/>
              <w:rPr>
                <w:rFonts w:hint="default" w:ascii="Times New Roman" w:hAnsi="Times New Roman" w:eastAsia="方正仿宋_GBK" w:cs="Times New Roman"/>
                <w:i w:val="0"/>
                <w:iCs w:val="0"/>
                <w:color w:val="000000"/>
                <w:sz w:val="24"/>
                <w:szCs w:val="24"/>
                <w:highlight w:val="none"/>
                <w:u w:val="none"/>
              </w:rPr>
            </w:pPr>
            <w:r>
              <w:rPr>
                <w:rFonts w:hint="default" w:ascii="Times New Roman" w:hAnsi="Times New Roman" w:eastAsia="方正仿宋_GBK" w:cs="Times New Roman"/>
                <w:i w:val="0"/>
                <w:iCs w:val="0"/>
                <w:color w:val="000000"/>
                <w:kern w:val="0"/>
                <w:sz w:val="24"/>
                <w:szCs w:val="24"/>
                <w:highlight w:val="none"/>
                <w:u w:val="none"/>
                <w:lang w:val="en-US" w:eastAsia="zh-CN" w:bidi="ar"/>
              </w:rPr>
              <w:t>35.5</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bottom"/>
          </w:tcPr>
          <w:p w14:paraId="506F8019">
            <w:pPr>
              <w:keepNext w:val="0"/>
              <w:keepLines w:val="0"/>
              <w:widowControl/>
              <w:suppressLineNumbers w:val="0"/>
              <w:snapToGrid w:val="0"/>
              <w:jc w:val="both"/>
              <w:textAlignment w:val="bottom"/>
              <w:rPr>
                <w:rFonts w:hint="default" w:ascii="Times New Roman" w:hAnsi="Times New Roman" w:eastAsia="方正仿宋_GBK" w:cs="Times New Roman"/>
                <w:i w:val="0"/>
                <w:iCs w:val="0"/>
                <w:color w:val="000000"/>
                <w:sz w:val="24"/>
                <w:szCs w:val="24"/>
                <w:highlight w:val="none"/>
                <w:u w:val="none"/>
              </w:rPr>
            </w:pPr>
            <w:r>
              <w:rPr>
                <w:rFonts w:hint="default" w:ascii="Times New Roman" w:hAnsi="Times New Roman" w:eastAsia="方正仿宋_GBK" w:cs="Times New Roman"/>
                <w:i w:val="0"/>
                <w:iCs w:val="0"/>
                <w:color w:val="000000"/>
                <w:kern w:val="0"/>
                <w:sz w:val="24"/>
                <w:szCs w:val="24"/>
                <w:highlight w:val="none"/>
                <w:u w:val="none"/>
                <w:lang w:val="en-US" w:eastAsia="zh-CN" w:bidi="ar"/>
              </w:rPr>
              <w:t>36</w:t>
            </w:r>
          </w:p>
        </w:tc>
        <w:tc>
          <w:tcPr>
            <w:tcW w:w="318" w:type="pct"/>
            <w:tcBorders>
              <w:top w:val="single" w:color="000000" w:sz="4" w:space="0"/>
              <w:left w:val="single" w:color="000000" w:sz="4" w:space="0"/>
              <w:bottom w:val="single" w:color="000000" w:sz="4" w:space="0"/>
              <w:right w:val="single" w:color="000000" w:sz="4" w:space="0"/>
            </w:tcBorders>
            <w:shd w:val="clear" w:color="auto" w:fill="auto"/>
            <w:vAlign w:val="bottom"/>
          </w:tcPr>
          <w:p w14:paraId="66557C13">
            <w:pPr>
              <w:keepNext w:val="0"/>
              <w:keepLines w:val="0"/>
              <w:widowControl/>
              <w:suppressLineNumbers w:val="0"/>
              <w:snapToGrid w:val="0"/>
              <w:jc w:val="both"/>
              <w:textAlignment w:val="bottom"/>
              <w:rPr>
                <w:rFonts w:hint="default" w:ascii="Times New Roman" w:hAnsi="Times New Roman" w:eastAsia="方正仿宋_GBK" w:cs="Times New Roman"/>
                <w:i w:val="0"/>
                <w:iCs w:val="0"/>
                <w:color w:val="000000"/>
                <w:sz w:val="24"/>
                <w:szCs w:val="24"/>
                <w:highlight w:val="none"/>
                <w:u w:val="none"/>
              </w:rPr>
            </w:pPr>
            <w:r>
              <w:rPr>
                <w:rFonts w:hint="default" w:ascii="Times New Roman" w:hAnsi="Times New Roman" w:eastAsia="方正仿宋_GBK" w:cs="Times New Roman"/>
                <w:i w:val="0"/>
                <w:iCs w:val="0"/>
                <w:color w:val="000000"/>
                <w:kern w:val="0"/>
                <w:sz w:val="24"/>
                <w:szCs w:val="24"/>
                <w:highlight w:val="none"/>
                <w:u w:val="none"/>
                <w:lang w:val="en-US" w:eastAsia="zh-CN" w:bidi="ar"/>
              </w:rPr>
              <w:t>36.5</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bottom"/>
          </w:tcPr>
          <w:p w14:paraId="69C63A9B">
            <w:pPr>
              <w:keepNext w:val="0"/>
              <w:keepLines w:val="0"/>
              <w:widowControl/>
              <w:suppressLineNumbers w:val="0"/>
              <w:snapToGrid w:val="0"/>
              <w:jc w:val="both"/>
              <w:textAlignment w:val="bottom"/>
              <w:rPr>
                <w:rFonts w:hint="default" w:ascii="Times New Roman" w:hAnsi="Times New Roman" w:eastAsia="方正仿宋_GBK" w:cs="Times New Roman"/>
                <w:i w:val="0"/>
                <w:iCs w:val="0"/>
                <w:color w:val="000000"/>
                <w:sz w:val="24"/>
                <w:szCs w:val="24"/>
                <w:highlight w:val="none"/>
                <w:u w:val="none"/>
              </w:rPr>
            </w:pPr>
            <w:r>
              <w:rPr>
                <w:rFonts w:hint="default" w:ascii="Times New Roman" w:hAnsi="Times New Roman" w:eastAsia="方正仿宋_GBK" w:cs="Times New Roman"/>
                <w:i w:val="0"/>
                <w:iCs w:val="0"/>
                <w:color w:val="000000"/>
                <w:kern w:val="0"/>
                <w:sz w:val="24"/>
                <w:szCs w:val="24"/>
                <w:highlight w:val="none"/>
                <w:u w:val="none"/>
                <w:lang w:val="en-US" w:eastAsia="zh-CN" w:bidi="ar"/>
              </w:rPr>
              <w:t>37</w:t>
            </w: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bottom"/>
          </w:tcPr>
          <w:p w14:paraId="45EA4726">
            <w:pPr>
              <w:keepNext w:val="0"/>
              <w:keepLines w:val="0"/>
              <w:widowControl/>
              <w:suppressLineNumbers w:val="0"/>
              <w:snapToGrid w:val="0"/>
              <w:jc w:val="both"/>
              <w:textAlignment w:val="bottom"/>
              <w:rPr>
                <w:rFonts w:hint="default" w:ascii="Times New Roman" w:hAnsi="Times New Roman" w:eastAsia="方正仿宋_GBK" w:cs="Times New Roman"/>
                <w:i w:val="0"/>
                <w:iCs w:val="0"/>
                <w:color w:val="000000"/>
                <w:sz w:val="24"/>
                <w:szCs w:val="24"/>
                <w:highlight w:val="none"/>
                <w:u w:val="none"/>
              </w:rPr>
            </w:pPr>
            <w:r>
              <w:rPr>
                <w:rFonts w:hint="default" w:ascii="Times New Roman" w:hAnsi="Times New Roman" w:eastAsia="方正仿宋_GBK" w:cs="Times New Roman"/>
                <w:i w:val="0"/>
                <w:iCs w:val="0"/>
                <w:color w:val="000000"/>
                <w:kern w:val="0"/>
                <w:sz w:val="24"/>
                <w:szCs w:val="24"/>
                <w:highlight w:val="none"/>
                <w:u w:val="none"/>
                <w:lang w:val="en-US" w:eastAsia="zh-CN" w:bidi="ar"/>
              </w:rPr>
              <w:t>38</w:t>
            </w: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bottom"/>
          </w:tcPr>
          <w:p w14:paraId="46AF35BC">
            <w:pPr>
              <w:keepNext w:val="0"/>
              <w:keepLines w:val="0"/>
              <w:widowControl/>
              <w:suppressLineNumbers w:val="0"/>
              <w:snapToGrid w:val="0"/>
              <w:jc w:val="both"/>
              <w:textAlignment w:val="bottom"/>
              <w:rPr>
                <w:rFonts w:hint="default" w:ascii="Times New Roman" w:hAnsi="Times New Roman" w:eastAsia="方正仿宋_GBK" w:cs="Times New Roman"/>
                <w:i w:val="0"/>
                <w:iCs w:val="0"/>
                <w:color w:val="000000"/>
                <w:sz w:val="24"/>
                <w:szCs w:val="24"/>
                <w:highlight w:val="none"/>
                <w:u w:val="none"/>
              </w:rPr>
            </w:pPr>
            <w:r>
              <w:rPr>
                <w:rFonts w:hint="default" w:ascii="Times New Roman" w:hAnsi="Times New Roman" w:eastAsia="方正仿宋_GBK" w:cs="Times New Roman"/>
                <w:i w:val="0"/>
                <w:iCs w:val="0"/>
                <w:color w:val="000000"/>
                <w:kern w:val="0"/>
                <w:sz w:val="24"/>
                <w:szCs w:val="24"/>
                <w:highlight w:val="none"/>
                <w:u w:val="none"/>
                <w:lang w:val="en-US" w:eastAsia="zh-CN" w:bidi="ar"/>
              </w:rPr>
              <w:t>39</w:t>
            </w: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bottom"/>
          </w:tcPr>
          <w:p w14:paraId="49DFAE0D">
            <w:pPr>
              <w:keepNext w:val="0"/>
              <w:keepLines w:val="0"/>
              <w:widowControl/>
              <w:suppressLineNumbers w:val="0"/>
              <w:snapToGrid w:val="0"/>
              <w:jc w:val="both"/>
              <w:textAlignment w:val="bottom"/>
              <w:rPr>
                <w:rFonts w:hint="default" w:ascii="Times New Roman" w:hAnsi="Times New Roman" w:eastAsia="方正仿宋_GBK" w:cs="Times New Roman"/>
                <w:i w:val="0"/>
                <w:iCs w:val="0"/>
                <w:color w:val="000000"/>
                <w:sz w:val="24"/>
                <w:szCs w:val="24"/>
                <w:highlight w:val="none"/>
                <w:u w:val="none"/>
              </w:rPr>
            </w:pPr>
            <w:r>
              <w:rPr>
                <w:rFonts w:hint="default" w:ascii="Times New Roman" w:hAnsi="Times New Roman" w:eastAsia="方正仿宋_GBK" w:cs="Times New Roman"/>
                <w:i w:val="0"/>
                <w:iCs w:val="0"/>
                <w:color w:val="000000"/>
                <w:kern w:val="0"/>
                <w:sz w:val="24"/>
                <w:szCs w:val="24"/>
                <w:highlight w:val="none"/>
                <w:u w:val="none"/>
                <w:lang w:val="en-US" w:eastAsia="zh-CN" w:bidi="ar"/>
              </w:rPr>
              <w:t>40</w:t>
            </w: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bottom"/>
          </w:tcPr>
          <w:p w14:paraId="5A8F16FC">
            <w:pPr>
              <w:keepNext w:val="0"/>
              <w:keepLines w:val="0"/>
              <w:widowControl/>
              <w:suppressLineNumbers w:val="0"/>
              <w:snapToGrid w:val="0"/>
              <w:jc w:val="both"/>
              <w:textAlignment w:val="bottom"/>
              <w:rPr>
                <w:rFonts w:hint="default" w:ascii="Times New Roman" w:hAnsi="Times New Roman" w:eastAsia="方正仿宋_GBK" w:cs="Times New Roman"/>
                <w:i w:val="0"/>
                <w:iCs w:val="0"/>
                <w:color w:val="000000"/>
                <w:sz w:val="24"/>
                <w:szCs w:val="24"/>
                <w:highlight w:val="none"/>
                <w:u w:val="none"/>
              </w:rPr>
            </w:pPr>
            <w:r>
              <w:rPr>
                <w:rFonts w:hint="default" w:ascii="Times New Roman" w:hAnsi="Times New Roman" w:eastAsia="方正仿宋_GBK" w:cs="Times New Roman"/>
                <w:i w:val="0"/>
                <w:iCs w:val="0"/>
                <w:color w:val="000000"/>
                <w:kern w:val="0"/>
                <w:sz w:val="24"/>
                <w:szCs w:val="24"/>
                <w:highlight w:val="none"/>
                <w:u w:val="none"/>
                <w:lang w:val="en-US" w:eastAsia="zh-CN" w:bidi="ar"/>
              </w:rPr>
              <w:t>41</w:t>
            </w:r>
          </w:p>
        </w:tc>
        <w:tc>
          <w:tcPr>
            <w:tcW w:w="293" w:type="pct"/>
            <w:tcBorders>
              <w:top w:val="single" w:color="000000" w:sz="4" w:space="0"/>
              <w:left w:val="single" w:color="000000" w:sz="4" w:space="0"/>
              <w:bottom w:val="single" w:color="000000" w:sz="4" w:space="0"/>
              <w:right w:val="single" w:color="000000" w:sz="4" w:space="0"/>
            </w:tcBorders>
            <w:shd w:val="clear" w:color="auto" w:fill="auto"/>
            <w:vAlign w:val="bottom"/>
          </w:tcPr>
          <w:p w14:paraId="52AEAF7A">
            <w:pPr>
              <w:keepNext w:val="0"/>
              <w:keepLines w:val="0"/>
              <w:widowControl/>
              <w:suppressLineNumbers w:val="0"/>
              <w:snapToGrid w:val="0"/>
              <w:jc w:val="both"/>
              <w:textAlignment w:val="bottom"/>
              <w:rPr>
                <w:rFonts w:hint="default" w:ascii="Times New Roman" w:hAnsi="Times New Roman" w:eastAsia="方正仿宋_GBK" w:cs="Times New Roman"/>
                <w:i w:val="0"/>
                <w:iCs w:val="0"/>
                <w:color w:val="000000"/>
                <w:sz w:val="24"/>
                <w:szCs w:val="24"/>
                <w:highlight w:val="none"/>
                <w:u w:val="none"/>
              </w:rPr>
            </w:pPr>
            <w:r>
              <w:rPr>
                <w:rFonts w:hint="default" w:ascii="Times New Roman" w:hAnsi="Times New Roman" w:eastAsia="方正仿宋_GBK" w:cs="Times New Roman"/>
                <w:i w:val="0"/>
                <w:iCs w:val="0"/>
                <w:color w:val="000000"/>
                <w:kern w:val="0"/>
                <w:sz w:val="24"/>
                <w:szCs w:val="24"/>
                <w:highlight w:val="none"/>
                <w:u w:val="none"/>
                <w:lang w:val="en-US" w:eastAsia="zh-CN" w:bidi="ar"/>
              </w:rPr>
              <w:t>合计</w:t>
            </w: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bottom"/>
          </w:tcPr>
          <w:p w14:paraId="7B76D6A0">
            <w:pPr>
              <w:keepNext w:val="0"/>
              <w:keepLines w:val="0"/>
              <w:widowControl/>
              <w:suppressLineNumbers w:val="0"/>
              <w:snapToGrid w:val="0"/>
              <w:jc w:val="both"/>
              <w:textAlignment w:val="bottom"/>
              <w:rPr>
                <w:rFonts w:hint="default" w:ascii="Times New Roman" w:hAnsi="Times New Roman" w:eastAsia="方正仿宋_GBK" w:cs="Times New Roman"/>
                <w:i w:val="0"/>
                <w:iCs w:val="0"/>
                <w:color w:val="000000"/>
                <w:sz w:val="24"/>
                <w:szCs w:val="24"/>
                <w:highlight w:val="none"/>
                <w:u w:val="none"/>
              </w:rPr>
            </w:pPr>
            <w:r>
              <w:rPr>
                <w:rFonts w:hint="default" w:ascii="Times New Roman" w:hAnsi="Times New Roman" w:eastAsia="方正仿宋_GBK" w:cs="Times New Roman"/>
                <w:i w:val="0"/>
                <w:iCs w:val="0"/>
                <w:color w:val="000000"/>
                <w:kern w:val="0"/>
                <w:sz w:val="24"/>
                <w:szCs w:val="24"/>
                <w:highlight w:val="none"/>
                <w:u w:val="none"/>
                <w:lang w:val="en-US" w:eastAsia="zh-CN" w:bidi="ar"/>
              </w:rPr>
              <w:t>40</w:t>
            </w: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bottom"/>
          </w:tcPr>
          <w:p w14:paraId="726DD49F">
            <w:pPr>
              <w:keepNext w:val="0"/>
              <w:keepLines w:val="0"/>
              <w:widowControl/>
              <w:suppressLineNumbers w:val="0"/>
              <w:snapToGrid w:val="0"/>
              <w:jc w:val="both"/>
              <w:textAlignment w:val="bottom"/>
              <w:rPr>
                <w:rFonts w:hint="default" w:ascii="Times New Roman" w:hAnsi="Times New Roman" w:eastAsia="方正仿宋_GBK" w:cs="Times New Roman"/>
                <w:i w:val="0"/>
                <w:iCs w:val="0"/>
                <w:color w:val="000000"/>
                <w:sz w:val="24"/>
                <w:szCs w:val="24"/>
                <w:highlight w:val="none"/>
                <w:u w:val="none"/>
              </w:rPr>
            </w:pPr>
            <w:r>
              <w:rPr>
                <w:rFonts w:hint="default" w:ascii="Times New Roman" w:hAnsi="Times New Roman" w:eastAsia="方正仿宋_GBK" w:cs="Times New Roman"/>
                <w:i w:val="0"/>
                <w:iCs w:val="0"/>
                <w:color w:val="000000"/>
                <w:kern w:val="0"/>
                <w:sz w:val="24"/>
                <w:szCs w:val="24"/>
                <w:highlight w:val="none"/>
                <w:u w:val="none"/>
                <w:lang w:val="en-US" w:eastAsia="zh-CN" w:bidi="ar"/>
              </w:rPr>
              <w:t>41</w:t>
            </w: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bottom"/>
          </w:tcPr>
          <w:p w14:paraId="538A0C78">
            <w:pPr>
              <w:keepNext w:val="0"/>
              <w:keepLines w:val="0"/>
              <w:widowControl/>
              <w:suppressLineNumbers w:val="0"/>
              <w:snapToGrid w:val="0"/>
              <w:jc w:val="both"/>
              <w:textAlignment w:val="bottom"/>
              <w:rPr>
                <w:rFonts w:hint="default" w:ascii="Times New Roman" w:hAnsi="Times New Roman" w:eastAsia="方正仿宋_GBK" w:cs="Times New Roman"/>
                <w:i w:val="0"/>
                <w:iCs w:val="0"/>
                <w:color w:val="000000"/>
                <w:sz w:val="24"/>
                <w:szCs w:val="24"/>
                <w:highlight w:val="none"/>
                <w:u w:val="none"/>
              </w:rPr>
            </w:pPr>
            <w:r>
              <w:rPr>
                <w:rFonts w:hint="default" w:ascii="Times New Roman" w:hAnsi="Times New Roman" w:eastAsia="方正仿宋_GBK" w:cs="Times New Roman"/>
                <w:i w:val="0"/>
                <w:iCs w:val="0"/>
                <w:color w:val="000000"/>
                <w:kern w:val="0"/>
                <w:sz w:val="24"/>
                <w:szCs w:val="24"/>
                <w:highlight w:val="none"/>
                <w:u w:val="none"/>
                <w:lang w:val="en-US" w:eastAsia="zh-CN" w:bidi="ar"/>
              </w:rPr>
              <w:t>42</w:t>
            </w: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bottom"/>
          </w:tcPr>
          <w:p w14:paraId="1AAFB885">
            <w:pPr>
              <w:keepNext w:val="0"/>
              <w:keepLines w:val="0"/>
              <w:widowControl/>
              <w:suppressLineNumbers w:val="0"/>
              <w:snapToGrid w:val="0"/>
              <w:jc w:val="both"/>
              <w:textAlignment w:val="bottom"/>
              <w:rPr>
                <w:rFonts w:hint="default" w:ascii="Times New Roman" w:hAnsi="Times New Roman" w:eastAsia="方正仿宋_GBK" w:cs="Times New Roman"/>
                <w:i w:val="0"/>
                <w:iCs w:val="0"/>
                <w:color w:val="000000"/>
                <w:sz w:val="24"/>
                <w:szCs w:val="24"/>
                <w:highlight w:val="none"/>
                <w:u w:val="none"/>
              </w:rPr>
            </w:pPr>
            <w:r>
              <w:rPr>
                <w:rFonts w:hint="default" w:ascii="Times New Roman" w:hAnsi="Times New Roman" w:eastAsia="方正仿宋_GBK" w:cs="Times New Roman"/>
                <w:i w:val="0"/>
                <w:iCs w:val="0"/>
                <w:color w:val="000000"/>
                <w:kern w:val="0"/>
                <w:sz w:val="24"/>
                <w:szCs w:val="24"/>
                <w:highlight w:val="none"/>
                <w:u w:val="none"/>
                <w:lang w:val="en-US" w:eastAsia="zh-CN" w:bidi="ar"/>
              </w:rPr>
              <w:t>43</w:t>
            </w: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bottom"/>
          </w:tcPr>
          <w:p w14:paraId="0D96A9AA">
            <w:pPr>
              <w:keepNext w:val="0"/>
              <w:keepLines w:val="0"/>
              <w:widowControl/>
              <w:suppressLineNumbers w:val="0"/>
              <w:snapToGrid w:val="0"/>
              <w:jc w:val="both"/>
              <w:textAlignment w:val="bottom"/>
              <w:rPr>
                <w:rFonts w:hint="default" w:ascii="Times New Roman" w:hAnsi="Times New Roman" w:eastAsia="方正仿宋_GBK" w:cs="Times New Roman"/>
                <w:i w:val="0"/>
                <w:iCs w:val="0"/>
                <w:color w:val="000000"/>
                <w:sz w:val="24"/>
                <w:szCs w:val="24"/>
                <w:highlight w:val="none"/>
                <w:u w:val="none"/>
              </w:rPr>
            </w:pPr>
            <w:r>
              <w:rPr>
                <w:rFonts w:hint="default" w:ascii="Times New Roman" w:hAnsi="Times New Roman" w:eastAsia="方正仿宋_GBK" w:cs="Times New Roman"/>
                <w:i w:val="0"/>
                <w:iCs w:val="0"/>
                <w:color w:val="000000"/>
                <w:kern w:val="0"/>
                <w:sz w:val="24"/>
                <w:szCs w:val="24"/>
                <w:highlight w:val="none"/>
                <w:u w:val="none"/>
                <w:lang w:val="en-US" w:eastAsia="zh-CN" w:bidi="ar"/>
              </w:rPr>
              <w:t>44</w:t>
            </w: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bottom"/>
          </w:tcPr>
          <w:p w14:paraId="4A54A029">
            <w:pPr>
              <w:keepNext w:val="0"/>
              <w:keepLines w:val="0"/>
              <w:widowControl/>
              <w:suppressLineNumbers w:val="0"/>
              <w:snapToGrid w:val="0"/>
              <w:jc w:val="both"/>
              <w:textAlignment w:val="bottom"/>
              <w:rPr>
                <w:rFonts w:hint="default" w:ascii="Times New Roman" w:hAnsi="Times New Roman" w:eastAsia="方正仿宋_GBK" w:cs="Times New Roman"/>
                <w:i w:val="0"/>
                <w:iCs w:val="0"/>
                <w:color w:val="000000"/>
                <w:sz w:val="24"/>
                <w:szCs w:val="24"/>
                <w:highlight w:val="none"/>
                <w:u w:val="none"/>
              </w:rPr>
            </w:pPr>
            <w:r>
              <w:rPr>
                <w:rFonts w:hint="default" w:ascii="Times New Roman" w:hAnsi="Times New Roman" w:eastAsia="方正仿宋_GBK" w:cs="Times New Roman"/>
                <w:i w:val="0"/>
                <w:iCs w:val="0"/>
                <w:color w:val="000000"/>
                <w:kern w:val="0"/>
                <w:sz w:val="24"/>
                <w:szCs w:val="24"/>
                <w:highlight w:val="none"/>
                <w:u w:val="none"/>
                <w:lang w:val="en-US" w:eastAsia="zh-CN" w:bidi="ar"/>
              </w:rPr>
              <w:t>45</w:t>
            </w:r>
          </w:p>
        </w:tc>
        <w:tc>
          <w:tcPr>
            <w:tcW w:w="230" w:type="pct"/>
            <w:tcBorders>
              <w:top w:val="single" w:color="000000" w:sz="4" w:space="0"/>
              <w:left w:val="single" w:color="000000" w:sz="4" w:space="0"/>
              <w:bottom w:val="single" w:color="000000" w:sz="4" w:space="0"/>
              <w:right w:val="single" w:color="000000" w:sz="4" w:space="0"/>
            </w:tcBorders>
            <w:shd w:val="clear" w:color="auto" w:fill="auto"/>
            <w:vAlign w:val="bottom"/>
          </w:tcPr>
          <w:p w14:paraId="455AD1B9">
            <w:pPr>
              <w:keepNext w:val="0"/>
              <w:keepLines w:val="0"/>
              <w:widowControl/>
              <w:suppressLineNumbers w:val="0"/>
              <w:snapToGrid w:val="0"/>
              <w:jc w:val="both"/>
              <w:textAlignment w:val="bottom"/>
              <w:rPr>
                <w:rFonts w:hint="default" w:ascii="Times New Roman" w:hAnsi="Times New Roman" w:eastAsia="方正仿宋_GBK" w:cs="Times New Roman"/>
                <w:i w:val="0"/>
                <w:iCs w:val="0"/>
                <w:color w:val="000000"/>
                <w:sz w:val="24"/>
                <w:szCs w:val="24"/>
                <w:highlight w:val="none"/>
                <w:u w:val="none"/>
              </w:rPr>
            </w:pPr>
            <w:r>
              <w:rPr>
                <w:rFonts w:hint="default" w:ascii="Times New Roman" w:hAnsi="Times New Roman" w:eastAsia="方正仿宋_GBK" w:cs="Times New Roman"/>
                <w:i w:val="0"/>
                <w:iCs w:val="0"/>
                <w:color w:val="000000"/>
                <w:kern w:val="0"/>
                <w:sz w:val="24"/>
                <w:szCs w:val="24"/>
                <w:highlight w:val="none"/>
                <w:u w:val="none"/>
                <w:lang w:val="en-US" w:eastAsia="zh-CN" w:bidi="ar"/>
              </w:rPr>
              <w:t>合计</w:t>
            </w:r>
          </w:p>
        </w:tc>
      </w:tr>
      <w:tr w14:paraId="2DDF8A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9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763463B3">
            <w:pPr>
              <w:keepNext w:val="0"/>
              <w:keepLines w:val="0"/>
              <w:widowControl/>
              <w:suppressLineNumbers w:val="0"/>
              <w:snapToGrid w:val="0"/>
              <w:jc w:val="both"/>
              <w:textAlignment w:val="bottom"/>
              <w:rPr>
                <w:rFonts w:hint="default" w:ascii="Times New Roman" w:hAnsi="Times New Roman" w:eastAsia="方正仿宋_GBK" w:cs="Times New Roman"/>
                <w:i w:val="0"/>
                <w:iCs w:val="0"/>
                <w:color w:val="000000"/>
                <w:sz w:val="24"/>
                <w:szCs w:val="24"/>
                <w:highlight w:val="none"/>
                <w:u w:val="none"/>
              </w:rPr>
            </w:pPr>
            <w:r>
              <w:rPr>
                <w:rFonts w:hint="default" w:ascii="Times New Roman" w:hAnsi="Times New Roman" w:eastAsia="方正仿宋_GBK" w:cs="Times New Roman"/>
                <w:i w:val="0"/>
                <w:iCs w:val="0"/>
                <w:color w:val="000000"/>
                <w:kern w:val="0"/>
                <w:sz w:val="24"/>
                <w:szCs w:val="24"/>
                <w:highlight w:val="none"/>
                <w:u w:val="none"/>
                <w:lang w:val="en-US" w:eastAsia="zh-CN" w:bidi="ar"/>
              </w:rPr>
              <w:t>数量</w:t>
            </w: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bottom"/>
          </w:tcPr>
          <w:p w14:paraId="25A0E09F">
            <w:pPr>
              <w:keepNext w:val="0"/>
              <w:keepLines w:val="0"/>
              <w:widowControl/>
              <w:suppressLineNumbers w:val="0"/>
              <w:snapToGrid w:val="0"/>
              <w:jc w:val="both"/>
              <w:textAlignment w:val="bottom"/>
              <w:rPr>
                <w:rFonts w:hint="default" w:ascii="Times New Roman" w:hAnsi="Times New Roman" w:eastAsia="方正仿宋_GBK" w:cs="Times New Roman"/>
                <w:i w:val="0"/>
                <w:iCs w:val="0"/>
                <w:color w:val="000000"/>
                <w:sz w:val="24"/>
                <w:szCs w:val="24"/>
                <w:highlight w:val="none"/>
                <w:u w:val="none"/>
              </w:rPr>
            </w:pPr>
            <w:r>
              <w:rPr>
                <w:rFonts w:hint="default" w:ascii="Times New Roman" w:hAnsi="Times New Roman" w:eastAsia="方正仿宋_GBK" w:cs="Times New Roman"/>
                <w:i w:val="0"/>
                <w:iCs w:val="0"/>
                <w:color w:val="000000"/>
                <w:kern w:val="0"/>
                <w:sz w:val="24"/>
                <w:szCs w:val="24"/>
                <w:highlight w:val="none"/>
                <w:u w:val="none"/>
                <w:lang w:val="en-US" w:eastAsia="zh-CN" w:bidi="ar"/>
              </w:rPr>
              <w:t>3</w:t>
            </w: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bottom"/>
          </w:tcPr>
          <w:p w14:paraId="6992D6DF">
            <w:pPr>
              <w:keepNext w:val="0"/>
              <w:keepLines w:val="0"/>
              <w:widowControl/>
              <w:suppressLineNumbers w:val="0"/>
              <w:snapToGrid w:val="0"/>
              <w:jc w:val="both"/>
              <w:textAlignment w:val="bottom"/>
              <w:rPr>
                <w:rFonts w:hint="default" w:ascii="Times New Roman" w:hAnsi="Times New Roman" w:eastAsia="方正仿宋_GBK" w:cs="Times New Roman"/>
                <w:i w:val="0"/>
                <w:iCs w:val="0"/>
                <w:color w:val="000000"/>
                <w:sz w:val="24"/>
                <w:szCs w:val="24"/>
                <w:highlight w:val="none"/>
                <w:u w:val="none"/>
              </w:rPr>
            </w:pPr>
            <w:r>
              <w:rPr>
                <w:rFonts w:hint="default" w:ascii="Times New Roman" w:hAnsi="Times New Roman" w:eastAsia="方正仿宋_GBK" w:cs="Times New Roman"/>
                <w:i w:val="0"/>
                <w:iCs w:val="0"/>
                <w:color w:val="000000"/>
                <w:kern w:val="0"/>
                <w:sz w:val="24"/>
                <w:szCs w:val="24"/>
                <w:highlight w:val="none"/>
                <w:u w:val="none"/>
                <w:lang w:val="en-US" w:eastAsia="zh-CN" w:bidi="ar"/>
              </w:rPr>
              <w:t>23</w:t>
            </w: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bottom"/>
          </w:tcPr>
          <w:p w14:paraId="31E8164F">
            <w:pPr>
              <w:keepNext w:val="0"/>
              <w:keepLines w:val="0"/>
              <w:widowControl/>
              <w:suppressLineNumbers w:val="0"/>
              <w:snapToGrid w:val="0"/>
              <w:jc w:val="both"/>
              <w:textAlignment w:val="bottom"/>
              <w:rPr>
                <w:rFonts w:hint="default" w:ascii="Times New Roman" w:hAnsi="Times New Roman" w:eastAsia="方正仿宋_GBK" w:cs="Times New Roman"/>
                <w:i w:val="0"/>
                <w:iCs w:val="0"/>
                <w:color w:val="000000"/>
                <w:sz w:val="24"/>
                <w:szCs w:val="24"/>
                <w:highlight w:val="none"/>
                <w:u w:val="none"/>
                <w:lang w:val="en-US"/>
              </w:rPr>
            </w:pPr>
            <w:r>
              <w:rPr>
                <w:rFonts w:hint="default" w:ascii="Times New Roman" w:hAnsi="Times New Roman" w:eastAsia="方正仿宋_GBK" w:cs="Times New Roman"/>
                <w:i w:val="0"/>
                <w:iCs w:val="0"/>
                <w:color w:val="000000"/>
                <w:kern w:val="0"/>
                <w:sz w:val="24"/>
                <w:szCs w:val="24"/>
                <w:highlight w:val="none"/>
                <w:u w:val="none"/>
                <w:lang w:val="en-US" w:eastAsia="zh-CN" w:bidi="ar"/>
              </w:rPr>
              <w:t>59</w:t>
            </w:r>
          </w:p>
        </w:tc>
        <w:tc>
          <w:tcPr>
            <w:tcW w:w="318" w:type="pct"/>
            <w:tcBorders>
              <w:top w:val="single" w:color="000000" w:sz="4" w:space="0"/>
              <w:left w:val="single" w:color="000000" w:sz="4" w:space="0"/>
              <w:bottom w:val="single" w:color="000000" w:sz="4" w:space="0"/>
              <w:right w:val="single" w:color="000000" w:sz="4" w:space="0"/>
            </w:tcBorders>
            <w:shd w:val="clear" w:color="auto" w:fill="auto"/>
            <w:vAlign w:val="bottom"/>
          </w:tcPr>
          <w:p w14:paraId="10BFF53E">
            <w:pPr>
              <w:keepNext w:val="0"/>
              <w:keepLines w:val="0"/>
              <w:widowControl/>
              <w:suppressLineNumbers w:val="0"/>
              <w:snapToGrid w:val="0"/>
              <w:jc w:val="both"/>
              <w:textAlignment w:val="bottom"/>
              <w:rPr>
                <w:rFonts w:hint="default" w:ascii="Times New Roman" w:hAnsi="Times New Roman" w:eastAsia="方正仿宋_GBK" w:cs="Times New Roman"/>
                <w:i w:val="0"/>
                <w:iCs w:val="0"/>
                <w:color w:val="000000"/>
                <w:sz w:val="24"/>
                <w:szCs w:val="24"/>
                <w:highlight w:val="none"/>
                <w:u w:val="none"/>
              </w:rPr>
            </w:pPr>
            <w:r>
              <w:rPr>
                <w:rFonts w:hint="default" w:ascii="Times New Roman" w:hAnsi="Times New Roman" w:eastAsia="方正仿宋_GBK" w:cs="Times New Roman"/>
                <w:i w:val="0"/>
                <w:iCs w:val="0"/>
                <w:color w:val="000000"/>
                <w:kern w:val="0"/>
                <w:sz w:val="24"/>
                <w:szCs w:val="24"/>
                <w:highlight w:val="none"/>
                <w:u w:val="none"/>
                <w:lang w:val="en-US" w:eastAsia="zh-CN" w:bidi="ar"/>
              </w:rPr>
              <w:t>1</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bottom"/>
          </w:tcPr>
          <w:p w14:paraId="6B7911B3">
            <w:pPr>
              <w:keepNext w:val="0"/>
              <w:keepLines w:val="0"/>
              <w:widowControl/>
              <w:suppressLineNumbers w:val="0"/>
              <w:snapToGrid w:val="0"/>
              <w:jc w:val="both"/>
              <w:textAlignment w:val="bottom"/>
              <w:rPr>
                <w:rFonts w:hint="default" w:ascii="Times New Roman" w:hAnsi="Times New Roman" w:eastAsia="方正仿宋_GBK" w:cs="Times New Roman"/>
                <w:i w:val="0"/>
                <w:iCs w:val="0"/>
                <w:color w:val="000000"/>
                <w:sz w:val="24"/>
                <w:szCs w:val="24"/>
                <w:highlight w:val="none"/>
                <w:u w:val="none"/>
              </w:rPr>
            </w:pPr>
            <w:r>
              <w:rPr>
                <w:rFonts w:hint="default" w:ascii="Times New Roman" w:hAnsi="Times New Roman" w:eastAsia="方正仿宋_GBK" w:cs="Times New Roman"/>
                <w:i w:val="0"/>
                <w:iCs w:val="0"/>
                <w:color w:val="000000"/>
                <w:kern w:val="0"/>
                <w:sz w:val="24"/>
                <w:szCs w:val="24"/>
                <w:highlight w:val="none"/>
                <w:u w:val="none"/>
                <w:lang w:val="en-US" w:eastAsia="zh-CN" w:bidi="ar"/>
              </w:rPr>
              <w:t>112</w:t>
            </w:r>
          </w:p>
        </w:tc>
        <w:tc>
          <w:tcPr>
            <w:tcW w:w="318" w:type="pct"/>
            <w:tcBorders>
              <w:top w:val="single" w:color="000000" w:sz="4" w:space="0"/>
              <w:left w:val="single" w:color="000000" w:sz="4" w:space="0"/>
              <w:bottom w:val="single" w:color="000000" w:sz="4" w:space="0"/>
              <w:right w:val="single" w:color="000000" w:sz="4" w:space="0"/>
            </w:tcBorders>
            <w:shd w:val="clear" w:color="auto" w:fill="auto"/>
            <w:vAlign w:val="bottom"/>
          </w:tcPr>
          <w:p w14:paraId="29B9C39E">
            <w:pPr>
              <w:keepNext w:val="0"/>
              <w:keepLines w:val="0"/>
              <w:widowControl/>
              <w:suppressLineNumbers w:val="0"/>
              <w:snapToGrid w:val="0"/>
              <w:jc w:val="both"/>
              <w:textAlignment w:val="bottom"/>
              <w:rPr>
                <w:rFonts w:hint="default" w:ascii="Times New Roman" w:hAnsi="Times New Roman" w:eastAsia="方正仿宋_GBK" w:cs="Times New Roman"/>
                <w:i w:val="0"/>
                <w:iCs w:val="0"/>
                <w:color w:val="000000"/>
                <w:sz w:val="24"/>
                <w:szCs w:val="24"/>
                <w:highlight w:val="none"/>
                <w:u w:val="none"/>
              </w:rPr>
            </w:pPr>
            <w:r>
              <w:rPr>
                <w:rFonts w:hint="default" w:ascii="Times New Roman" w:hAnsi="Times New Roman" w:eastAsia="方正仿宋_GBK" w:cs="Times New Roman"/>
                <w:i w:val="0"/>
                <w:iCs w:val="0"/>
                <w:color w:val="000000"/>
                <w:kern w:val="0"/>
                <w:sz w:val="24"/>
                <w:szCs w:val="24"/>
                <w:highlight w:val="none"/>
                <w:u w:val="none"/>
                <w:lang w:val="en-US" w:eastAsia="zh-CN" w:bidi="ar"/>
              </w:rPr>
              <w:t>1</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bottom"/>
          </w:tcPr>
          <w:p w14:paraId="6DD08AAB">
            <w:pPr>
              <w:keepNext w:val="0"/>
              <w:keepLines w:val="0"/>
              <w:widowControl/>
              <w:suppressLineNumbers w:val="0"/>
              <w:snapToGrid w:val="0"/>
              <w:jc w:val="both"/>
              <w:textAlignment w:val="bottom"/>
              <w:rPr>
                <w:rFonts w:hint="default" w:ascii="Times New Roman" w:hAnsi="Times New Roman" w:eastAsia="方正仿宋_GBK" w:cs="Times New Roman"/>
                <w:i w:val="0"/>
                <w:iCs w:val="0"/>
                <w:color w:val="000000"/>
                <w:sz w:val="24"/>
                <w:szCs w:val="24"/>
                <w:highlight w:val="none"/>
                <w:u w:val="none"/>
              </w:rPr>
            </w:pPr>
            <w:r>
              <w:rPr>
                <w:rFonts w:hint="default" w:ascii="Times New Roman" w:hAnsi="Times New Roman" w:eastAsia="方正仿宋_GBK" w:cs="Times New Roman"/>
                <w:i w:val="0"/>
                <w:iCs w:val="0"/>
                <w:color w:val="000000"/>
                <w:kern w:val="0"/>
                <w:sz w:val="24"/>
                <w:szCs w:val="24"/>
                <w:highlight w:val="none"/>
                <w:u w:val="none"/>
                <w:lang w:val="en-US" w:eastAsia="zh-CN" w:bidi="ar"/>
              </w:rPr>
              <w:t>113</w:t>
            </w: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bottom"/>
          </w:tcPr>
          <w:p w14:paraId="0C11EF7D">
            <w:pPr>
              <w:keepNext w:val="0"/>
              <w:keepLines w:val="0"/>
              <w:widowControl/>
              <w:suppressLineNumbers w:val="0"/>
              <w:snapToGrid w:val="0"/>
              <w:jc w:val="both"/>
              <w:textAlignment w:val="bottom"/>
              <w:rPr>
                <w:rFonts w:hint="default" w:ascii="Times New Roman" w:hAnsi="Times New Roman" w:eastAsia="方正仿宋_GBK" w:cs="Times New Roman"/>
                <w:i w:val="0"/>
                <w:iCs w:val="0"/>
                <w:color w:val="000000"/>
                <w:sz w:val="24"/>
                <w:szCs w:val="24"/>
                <w:highlight w:val="none"/>
                <w:u w:val="none"/>
              </w:rPr>
            </w:pPr>
            <w:r>
              <w:rPr>
                <w:rFonts w:hint="default" w:ascii="Times New Roman" w:hAnsi="Times New Roman" w:eastAsia="方正仿宋_GBK" w:cs="Times New Roman"/>
                <w:i w:val="0"/>
                <w:iCs w:val="0"/>
                <w:color w:val="000000"/>
                <w:kern w:val="0"/>
                <w:sz w:val="24"/>
                <w:szCs w:val="24"/>
                <w:highlight w:val="none"/>
                <w:u w:val="none"/>
                <w:lang w:val="en-US" w:eastAsia="zh-CN" w:bidi="ar"/>
              </w:rPr>
              <w:t>94</w:t>
            </w: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bottom"/>
          </w:tcPr>
          <w:p w14:paraId="39AE5B04">
            <w:pPr>
              <w:keepNext w:val="0"/>
              <w:keepLines w:val="0"/>
              <w:widowControl/>
              <w:suppressLineNumbers w:val="0"/>
              <w:snapToGrid w:val="0"/>
              <w:jc w:val="both"/>
              <w:textAlignment w:val="bottom"/>
              <w:rPr>
                <w:rFonts w:hint="default" w:ascii="Times New Roman" w:hAnsi="Times New Roman" w:eastAsia="方正仿宋_GBK" w:cs="Times New Roman"/>
                <w:i w:val="0"/>
                <w:iCs w:val="0"/>
                <w:color w:val="000000"/>
                <w:sz w:val="24"/>
                <w:szCs w:val="24"/>
                <w:highlight w:val="none"/>
                <w:u w:val="none"/>
              </w:rPr>
            </w:pPr>
            <w:r>
              <w:rPr>
                <w:rFonts w:hint="default" w:ascii="Times New Roman" w:hAnsi="Times New Roman" w:eastAsia="方正仿宋_GBK" w:cs="Times New Roman"/>
                <w:i w:val="0"/>
                <w:iCs w:val="0"/>
                <w:color w:val="000000"/>
                <w:kern w:val="0"/>
                <w:sz w:val="24"/>
                <w:szCs w:val="24"/>
                <w:highlight w:val="none"/>
                <w:u w:val="none"/>
                <w:lang w:val="en-US" w:eastAsia="zh-CN" w:bidi="ar"/>
              </w:rPr>
              <w:t>34</w:t>
            </w: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bottom"/>
          </w:tcPr>
          <w:p w14:paraId="10AA8689">
            <w:pPr>
              <w:keepNext w:val="0"/>
              <w:keepLines w:val="0"/>
              <w:widowControl/>
              <w:suppressLineNumbers w:val="0"/>
              <w:snapToGrid w:val="0"/>
              <w:jc w:val="both"/>
              <w:textAlignment w:val="bottom"/>
              <w:rPr>
                <w:rFonts w:hint="default" w:ascii="Times New Roman" w:hAnsi="Times New Roman" w:eastAsia="方正仿宋_GBK" w:cs="Times New Roman"/>
                <w:i w:val="0"/>
                <w:iCs w:val="0"/>
                <w:color w:val="000000"/>
                <w:sz w:val="24"/>
                <w:szCs w:val="24"/>
                <w:highlight w:val="none"/>
                <w:u w:val="none"/>
              </w:rPr>
            </w:pPr>
            <w:r>
              <w:rPr>
                <w:rFonts w:hint="default" w:ascii="Times New Roman" w:hAnsi="Times New Roman" w:eastAsia="方正仿宋_GBK" w:cs="Times New Roman"/>
                <w:i w:val="0"/>
                <w:iCs w:val="0"/>
                <w:color w:val="000000"/>
                <w:kern w:val="0"/>
                <w:sz w:val="24"/>
                <w:szCs w:val="24"/>
                <w:highlight w:val="none"/>
                <w:u w:val="none"/>
                <w:lang w:val="en-US" w:eastAsia="zh-CN" w:bidi="ar"/>
              </w:rPr>
              <w:t>5</w:t>
            </w: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bottom"/>
          </w:tcPr>
          <w:p w14:paraId="22A634CE">
            <w:pPr>
              <w:keepNext w:val="0"/>
              <w:keepLines w:val="0"/>
              <w:widowControl/>
              <w:suppressLineNumbers w:val="0"/>
              <w:snapToGrid w:val="0"/>
              <w:jc w:val="both"/>
              <w:textAlignment w:val="bottom"/>
              <w:rPr>
                <w:rFonts w:hint="default" w:ascii="Times New Roman" w:hAnsi="Times New Roman" w:eastAsia="方正仿宋_GBK" w:cs="Times New Roman"/>
                <w:i w:val="0"/>
                <w:iCs w:val="0"/>
                <w:color w:val="000000"/>
                <w:sz w:val="24"/>
                <w:szCs w:val="24"/>
                <w:highlight w:val="none"/>
                <w:u w:val="none"/>
              </w:rPr>
            </w:pPr>
            <w:r>
              <w:rPr>
                <w:rFonts w:hint="default" w:ascii="Times New Roman" w:hAnsi="Times New Roman" w:eastAsia="方正仿宋_GBK" w:cs="Times New Roman"/>
                <w:i w:val="0"/>
                <w:iCs w:val="0"/>
                <w:color w:val="000000"/>
                <w:kern w:val="0"/>
                <w:sz w:val="24"/>
                <w:szCs w:val="24"/>
                <w:highlight w:val="none"/>
                <w:u w:val="none"/>
                <w:lang w:val="en-US" w:eastAsia="zh-CN" w:bidi="ar"/>
              </w:rPr>
              <w:t>1</w:t>
            </w:r>
          </w:p>
        </w:tc>
        <w:tc>
          <w:tcPr>
            <w:tcW w:w="293" w:type="pct"/>
            <w:tcBorders>
              <w:top w:val="single" w:color="000000" w:sz="4" w:space="0"/>
              <w:left w:val="single" w:color="000000" w:sz="4" w:space="0"/>
              <w:bottom w:val="single" w:color="000000" w:sz="4" w:space="0"/>
              <w:right w:val="single" w:color="000000" w:sz="4" w:space="0"/>
            </w:tcBorders>
            <w:shd w:val="clear" w:color="auto" w:fill="auto"/>
            <w:vAlign w:val="bottom"/>
          </w:tcPr>
          <w:p w14:paraId="2A0FF5E4">
            <w:pPr>
              <w:keepNext w:val="0"/>
              <w:keepLines w:val="0"/>
              <w:widowControl/>
              <w:suppressLineNumbers w:val="0"/>
              <w:snapToGrid w:val="0"/>
              <w:jc w:val="both"/>
              <w:textAlignment w:val="bottom"/>
              <w:rPr>
                <w:rFonts w:hint="default" w:ascii="Times New Roman" w:hAnsi="Times New Roman" w:eastAsia="方正仿宋_GBK" w:cs="Times New Roman"/>
                <w:i w:val="0"/>
                <w:iCs w:val="0"/>
                <w:color w:val="000000"/>
                <w:sz w:val="24"/>
                <w:szCs w:val="24"/>
                <w:highlight w:val="none"/>
                <w:u w:val="none"/>
                <w:lang w:val="en-US"/>
              </w:rPr>
            </w:pPr>
            <w:r>
              <w:rPr>
                <w:rFonts w:hint="default" w:ascii="Times New Roman" w:hAnsi="Times New Roman" w:eastAsia="方正仿宋_GBK" w:cs="Times New Roman"/>
                <w:i w:val="0"/>
                <w:iCs w:val="0"/>
                <w:color w:val="000000"/>
                <w:kern w:val="0"/>
                <w:sz w:val="24"/>
                <w:szCs w:val="24"/>
                <w:highlight w:val="none"/>
                <w:u w:val="none"/>
                <w:lang w:val="en-US" w:eastAsia="zh-CN" w:bidi="ar"/>
              </w:rPr>
              <w:t>446</w:t>
            </w: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bottom"/>
          </w:tcPr>
          <w:p w14:paraId="3400715E">
            <w:pPr>
              <w:keepNext w:val="0"/>
              <w:keepLines w:val="0"/>
              <w:widowControl/>
              <w:suppressLineNumbers w:val="0"/>
              <w:snapToGrid w:val="0"/>
              <w:jc w:val="both"/>
              <w:textAlignment w:val="bottom"/>
              <w:rPr>
                <w:rFonts w:hint="default" w:ascii="Times New Roman" w:hAnsi="Times New Roman" w:eastAsia="方正仿宋_GBK" w:cs="Times New Roman"/>
                <w:i w:val="0"/>
                <w:iCs w:val="0"/>
                <w:color w:val="000000"/>
                <w:sz w:val="24"/>
                <w:szCs w:val="24"/>
                <w:highlight w:val="none"/>
                <w:u w:val="none"/>
              </w:rPr>
            </w:pPr>
            <w:r>
              <w:rPr>
                <w:rFonts w:hint="default" w:ascii="Times New Roman" w:hAnsi="Times New Roman" w:eastAsia="方正仿宋_GBK" w:cs="Times New Roman"/>
                <w:i w:val="0"/>
                <w:iCs w:val="0"/>
                <w:color w:val="000000"/>
                <w:kern w:val="0"/>
                <w:sz w:val="24"/>
                <w:szCs w:val="24"/>
                <w:highlight w:val="none"/>
                <w:u w:val="none"/>
                <w:lang w:val="en-US" w:eastAsia="zh-CN" w:bidi="ar"/>
              </w:rPr>
              <w:t>1</w:t>
            </w: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bottom"/>
          </w:tcPr>
          <w:p w14:paraId="100C8E35">
            <w:pPr>
              <w:keepNext w:val="0"/>
              <w:keepLines w:val="0"/>
              <w:widowControl/>
              <w:suppressLineNumbers w:val="0"/>
              <w:snapToGrid w:val="0"/>
              <w:jc w:val="both"/>
              <w:textAlignment w:val="bottom"/>
              <w:rPr>
                <w:rFonts w:hint="default" w:ascii="Times New Roman" w:hAnsi="Times New Roman" w:eastAsia="方正仿宋_GBK" w:cs="Times New Roman"/>
                <w:i w:val="0"/>
                <w:iCs w:val="0"/>
                <w:color w:val="000000"/>
                <w:sz w:val="24"/>
                <w:szCs w:val="24"/>
                <w:highlight w:val="none"/>
                <w:u w:val="none"/>
              </w:rPr>
            </w:pPr>
            <w:r>
              <w:rPr>
                <w:rFonts w:hint="default" w:ascii="Times New Roman" w:hAnsi="Times New Roman" w:eastAsia="方正仿宋_GBK" w:cs="Times New Roman"/>
                <w:i w:val="0"/>
                <w:iCs w:val="0"/>
                <w:color w:val="000000"/>
                <w:kern w:val="0"/>
                <w:sz w:val="24"/>
                <w:szCs w:val="24"/>
                <w:highlight w:val="none"/>
                <w:u w:val="none"/>
                <w:lang w:val="en-US" w:eastAsia="zh-CN" w:bidi="ar"/>
              </w:rPr>
              <w:t>2</w:t>
            </w: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bottom"/>
          </w:tcPr>
          <w:p w14:paraId="05A12548">
            <w:pPr>
              <w:keepNext w:val="0"/>
              <w:keepLines w:val="0"/>
              <w:widowControl/>
              <w:suppressLineNumbers w:val="0"/>
              <w:snapToGrid w:val="0"/>
              <w:jc w:val="both"/>
              <w:textAlignment w:val="bottom"/>
              <w:rPr>
                <w:rFonts w:hint="default" w:ascii="Times New Roman" w:hAnsi="Times New Roman" w:eastAsia="方正仿宋_GBK" w:cs="Times New Roman"/>
                <w:i w:val="0"/>
                <w:iCs w:val="0"/>
                <w:color w:val="000000"/>
                <w:sz w:val="24"/>
                <w:szCs w:val="24"/>
                <w:highlight w:val="none"/>
                <w:u w:val="none"/>
              </w:rPr>
            </w:pPr>
            <w:r>
              <w:rPr>
                <w:rFonts w:hint="default" w:ascii="Times New Roman" w:hAnsi="Times New Roman" w:eastAsia="方正仿宋_GBK" w:cs="Times New Roman"/>
                <w:i w:val="0"/>
                <w:iCs w:val="0"/>
                <w:color w:val="000000"/>
                <w:kern w:val="0"/>
                <w:sz w:val="24"/>
                <w:szCs w:val="24"/>
                <w:highlight w:val="none"/>
                <w:u w:val="none"/>
                <w:lang w:val="en-US" w:eastAsia="zh-CN" w:bidi="ar"/>
              </w:rPr>
              <w:t>2</w:t>
            </w: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bottom"/>
          </w:tcPr>
          <w:p w14:paraId="647D66B5">
            <w:pPr>
              <w:keepNext w:val="0"/>
              <w:keepLines w:val="0"/>
              <w:widowControl/>
              <w:suppressLineNumbers w:val="0"/>
              <w:snapToGrid w:val="0"/>
              <w:jc w:val="both"/>
              <w:textAlignment w:val="bottom"/>
              <w:rPr>
                <w:rFonts w:hint="default" w:ascii="Times New Roman" w:hAnsi="Times New Roman" w:eastAsia="方正仿宋_GBK" w:cs="Times New Roman"/>
                <w:i w:val="0"/>
                <w:iCs w:val="0"/>
                <w:color w:val="000000"/>
                <w:sz w:val="24"/>
                <w:szCs w:val="24"/>
                <w:highlight w:val="none"/>
                <w:u w:val="none"/>
              </w:rPr>
            </w:pPr>
            <w:r>
              <w:rPr>
                <w:rFonts w:hint="default" w:ascii="Times New Roman" w:hAnsi="Times New Roman" w:eastAsia="方正仿宋_GBK" w:cs="Times New Roman"/>
                <w:i w:val="0"/>
                <w:iCs w:val="0"/>
                <w:color w:val="000000"/>
                <w:kern w:val="0"/>
                <w:sz w:val="24"/>
                <w:szCs w:val="24"/>
                <w:highlight w:val="none"/>
                <w:u w:val="none"/>
                <w:lang w:val="en-US" w:eastAsia="zh-CN" w:bidi="ar"/>
              </w:rPr>
              <w:t>2</w:t>
            </w: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bottom"/>
          </w:tcPr>
          <w:p w14:paraId="118999CB">
            <w:pPr>
              <w:keepNext w:val="0"/>
              <w:keepLines w:val="0"/>
              <w:widowControl/>
              <w:suppressLineNumbers w:val="0"/>
              <w:snapToGrid w:val="0"/>
              <w:jc w:val="both"/>
              <w:textAlignment w:val="bottom"/>
              <w:rPr>
                <w:rFonts w:hint="default" w:ascii="Times New Roman" w:hAnsi="Times New Roman" w:eastAsia="方正仿宋_GBK" w:cs="Times New Roman"/>
                <w:i w:val="0"/>
                <w:iCs w:val="0"/>
                <w:color w:val="000000"/>
                <w:sz w:val="24"/>
                <w:szCs w:val="24"/>
                <w:highlight w:val="none"/>
                <w:u w:val="none"/>
                <w:lang w:val="en-US"/>
              </w:rPr>
            </w:pPr>
            <w:r>
              <w:rPr>
                <w:rFonts w:hint="default" w:ascii="Times New Roman" w:hAnsi="Times New Roman" w:eastAsia="方正仿宋_GBK" w:cs="Times New Roman"/>
                <w:i w:val="0"/>
                <w:iCs w:val="0"/>
                <w:color w:val="000000"/>
                <w:kern w:val="0"/>
                <w:sz w:val="24"/>
                <w:szCs w:val="24"/>
                <w:highlight w:val="none"/>
                <w:u w:val="none"/>
                <w:lang w:val="en-US" w:eastAsia="zh-CN" w:bidi="ar"/>
              </w:rPr>
              <w:t>0</w:t>
            </w: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bottom"/>
          </w:tcPr>
          <w:p w14:paraId="04E9022B">
            <w:pPr>
              <w:keepNext w:val="0"/>
              <w:keepLines w:val="0"/>
              <w:widowControl/>
              <w:suppressLineNumbers w:val="0"/>
              <w:snapToGrid w:val="0"/>
              <w:jc w:val="both"/>
              <w:textAlignment w:val="bottom"/>
              <w:rPr>
                <w:rFonts w:hint="default" w:ascii="Times New Roman" w:hAnsi="Times New Roman" w:eastAsia="方正仿宋_GBK" w:cs="Times New Roman"/>
                <w:i w:val="0"/>
                <w:iCs w:val="0"/>
                <w:color w:val="000000"/>
                <w:sz w:val="24"/>
                <w:szCs w:val="24"/>
                <w:highlight w:val="none"/>
                <w:u w:val="none"/>
              </w:rPr>
            </w:pPr>
            <w:r>
              <w:rPr>
                <w:rFonts w:hint="default" w:ascii="Times New Roman" w:hAnsi="Times New Roman" w:eastAsia="方正仿宋_GBK" w:cs="Times New Roman"/>
                <w:i w:val="0"/>
                <w:iCs w:val="0"/>
                <w:color w:val="000000"/>
                <w:kern w:val="0"/>
                <w:sz w:val="24"/>
                <w:szCs w:val="24"/>
                <w:highlight w:val="none"/>
                <w:u w:val="none"/>
                <w:lang w:val="en-US" w:eastAsia="zh-CN" w:bidi="ar"/>
              </w:rPr>
              <w:t>1</w:t>
            </w:r>
          </w:p>
        </w:tc>
        <w:tc>
          <w:tcPr>
            <w:tcW w:w="230" w:type="pct"/>
            <w:tcBorders>
              <w:top w:val="single" w:color="000000" w:sz="4" w:space="0"/>
              <w:left w:val="single" w:color="000000" w:sz="4" w:space="0"/>
              <w:bottom w:val="single" w:color="000000" w:sz="4" w:space="0"/>
              <w:right w:val="single" w:color="000000" w:sz="4" w:space="0"/>
            </w:tcBorders>
            <w:shd w:val="clear" w:color="auto" w:fill="auto"/>
            <w:vAlign w:val="bottom"/>
          </w:tcPr>
          <w:p w14:paraId="7B333ACE">
            <w:pPr>
              <w:keepNext w:val="0"/>
              <w:keepLines w:val="0"/>
              <w:widowControl/>
              <w:suppressLineNumbers w:val="0"/>
              <w:snapToGrid w:val="0"/>
              <w:jc w:val="both"/>
              <w:textAlignment w:val="bottom"/>
              <w:rPr>
                <w:rFonts w:hint="default" w:ascii="Times New Roman" w:hAnsi="Times New Roman" w:eastAsia="方正仿宋_GBK" w:cs="Times New Roman"/>
                <w:i w:val="0"/>
                <w:iCs w:val="0"/>
                <w:color w:val="000000"/>
                <w:sz w:val="24"/>
                <w:szCs w:val="24"/>
                <w:highlight w:val="none"/>
                <w:u w:val="none"/>
              </w:rPr>
            </w:pPr>
            <w:r>
              <w:rPr>
                <w:rFonts w:hint="default" w:ascii="Times New Roman" w:hAnsi="Times New Roman" w:eastAsia="方正仿宋_GBK" w:cs="Times New Roman"/>
                <w:i w:val="0"/>
                <w:iCs w:val="0"/>
                <w:color w:val="000000"/>
                <w:kern w:val="0"/>
                <w:sz w:val="24"/>
                <w:szCs w:val="24"/>
                <w:highlight w:val="none"/>
                <w:u w:val="none"/>
                <w:lang w:val="en-US" w:eastAsia="zh-CN" w:bidi="ar"/>
              </w:rPr>
              <w:t>8</w:t>
            </w:r>
          </w:p>
        </w:tc>
      </w:tr>
    </w:tbl>
    <w:p w14:paraId="32ADD54C">
      <w:pPr>
        <w:numPr>
          <w:ilvl w:val="0"/>
          <w:numId w:val="0"/>
        </w:numPr>
        <w:ind w:left="4480" w:leftChars="0"/>
        <w:jc w:val="both"/>
        <w:rPr>
          <w:rFonts w:hint="default" w:ascii="Times New Roman" w:hAnsi="Times New Roman" w:eastAsia="方正小标宋_GBK" w:cs="Times New Roman"/>
          <w:b w:val="0"/>
          <w:bCs/>
          <w:kern w:val="2"/>
          <w:sz w:val="36"/>
          <w:szCs w:val="36"/>
          <w:lang w:val="en-US" w:eastAsia="zh-CN" w:bidi="ar-SA"/>
        </w:rPr>
      </w:pPr>
    </w:p>
    <w:p w14:paraId="4B51030C">
      <w:pPr>
        <w:numPr>
          <w:ilvl w:val="0"/>
          <w:numId w:val="0"/>
        </w:numPr>
        <w:ind w:left="3920" w:leftChars="0"/>
        <w:jc w:val="both"/>
        <w:rPr>
          <w:rFonts w:hint="default" w:ascii="Times New Roman" w:hAnsi="Times New Roman" w:eastAsia="方正小标宋_GBK" w:cs="Times New Roman"/>
          <w:b w:val="0"/>
          <w:bCs/>
          <w:kern w:val="2"/>
          <w:sz w:val="36"/>
          <w:szCs w:val="36"/>
          <w:lang w:val="en-US" w:eastAsia="zh-CN" w:bidi="ar-SA"/>
        </w:rPr>
      </w:pPr>
    </w:p>
    <w:p w14:paraId="4DC25FF8">
      <w:pPr>
        <w:pStyle w:val="5"/>
        <w:rPr>
          <w:rFonts w:hint="default" w:ascii="Times New Roman" w:hAnsi="Times New Roman" w:eastAsia="方正小标宋_GBK" w:cs="Times New Roman"/>
          <w:b w:val="0"/>
          <w:bCs/>
          <w:kern w:val="2"/>
          <w:sz w:val="36"/>
          <w:szCs w:val="36"/>
          <w:lang w:val="en-US" w:eastAsia="zh-CN" w:bidi="ar-SA"/>
        </w:rPr>
      </w:pPr>
    </w:p>
    <w:p w14:paraId="3DFC22A2">
      <w:pPr>
        <w:rPr>
          <w:rFonts w:hint="default" w:ascii="Times New Roman" w:hAnsi="Times New Roman" w:eastAsia="方正小标宋_GBK" w:cs="Times New Roman"/>
          <w:b w:val="0"/>
          <w:bCs/>
          <w:kern w:val="2"/>
          <w:sz w:val="36"/>
          <w:szCs w:val="36"/>
          <w:lang w:val="en-US" w:eastAsia="zh-CN" w:bidi="ar-SA"/>
        </w:rPr>
      </w:pPr>
    </w:p>
    <w:p w14:paraId="28D3316D">
      <w:pPr>
        <w:pStyle w:val="5"/>
        <w:rPr>
          <w:rFonts w:hint="default" w:ascii="Times New Roman" w:hAnsi="Times New Roman" w:cs="Times New Roman"/>
          <w:lang w:val="en-US" w:eastAsia="zh-CN"/>
        </w:rPr>
      </w:pPr>
    </w:p>
    <w:p w14:paraId="338AEAEC">
      <w:pPr>
        <w:rPr>
          <w:rFonts w:hint="default" w:ascii="Times New Roman" w:hAnsi="Times New Roman" w:cs="Times New Roman"/>
          <w:lang w:val="en-US" w:eastAsia="zh-CN"/>
        </w:rPr>
      </w:pPr>
    </w:p>
    <w:p w14:paraId="1CD25824">
      <w:pPr>
        <w:numPr>
          <w:ilvl w:val="0"/>
          <w:numId w:val="0"/>
        </w:numPr>
        <w:jc w:val="center"/>
        <w:rPr>
          <w:rFonts w:hint="default" w:ascii="Times New Roman" w:hAnsi="Times New Roman" w:eastAsia="方正小标宋_GBK" w:cs="Times New Roman"/>
          <w:b w:val="0"/>
          <w:bCs/>
          <w:kern w:val="2"/>
          <w:sz w:val="36"/>
          <w:szCs w:val="36"/>
          <w:lang w:val="en-US" w:eastAsia="zh-CN" w:bidi="ar-SA"/>
        </w:rPr>
      </w:pPr>
      <w:r>
        <w:rPr>
          <w:rFonts w:hint="default" w:ascii="Times New Roman" w:hAnsi="Times New Roman" w:eastAsia="方正小标宋_GBK" w:cs="Times New Roman"/>
          <w:b w:val="0"/>
          <w:bCs/>
          <w:kern w:val="2"/>
          <w:sz w:val="36"/>
          <w:szCs w:val="36"/>
          <w:lang w:val="en-US" w:eastAsia="zh-CN" w:bidi="ar-SA"/>
        </w:rPr>
        <w:t>第三篇 项目商务要求</w:t>
      </w:r>
    </w:p>
    <w:p w14:paraId="6848A5F3">
      <w:pPr>
        <w:keepNext w:val="0"/>
        <w:keepLines w:val="0"/>
        <w:pageBreakBefore w:val="0"/>
        <w:widowControl w:val="0"/>
        <w:kinsoku/>
        <w:wordWrap/>
        <w:overflowPunct/>
        <w:topLinePunct w:val="0"/>
        <w:autoSpaceDE/>
        <w:autoSpaceDN/>
        <w:bidi w:val="0"/>
        <w:adjustRightInd/>
        <w:snapToGrid/>
        <w:spacing w:line="560" w:lineRule="exact"/>
        <w:ind w:firstLine="480" w:firstLineChars="200"/>
        <w:jc w:val="both"/>
        <w:textAlignment w:val="auto"/>
        <w:rPr>
          <w:rFonts w:hint="default" w:ascii="Times New Roman" w:hAnsi="Times New Roman" w:eastAsia="方正黑体_GBK" w:cs="Times New Roman"/>
          <w:sz w:val="24"/>
          <w:szCs w:val="24"/>
          <w:lang w:val="en-US" w:eastAsia="zh-CN"/>
        </w:rPr>
      </w:pPr>
      <w:r>
        <w:rPr>
          <w:rFonts w:hint="default" w:ascii="Times New Roman" w:hAnsi="Times New Roman" w:eastAsia="方正黑体_GBK" w:cs="Times New Roman"/>
          <w:sz w:val="24"/>
          <w:szCs w:val="24"/>
          <w:lang w:val="en-US" w:eastAsia="zh-CN"/>
        </w:rPr>
        <w:t>一、交货时间、地点及验收方式</w:t>
      </w:r>
    </w:p>
    <w:p w14:paraId="44CC5648">
      <w:pPr>
        <w:keepNext w:val="0"/>
        <w:keepLines w:val="0"/>
        <w:pageBreakBefore w:val="0"/>
        <w:widowControl w:val="0"/>
        <w:kinsoku/>
        <w:wordWrap/>
        <w:overflowPunct/>
        <w:topLinePunct w:val="0"/>
        <w:autoSpaceDE/>
        <w:autoSpaceDN/>
        <w:bidi w:val="0"/>
        <w:adjustRightInd/>
        <w:snapToGrid/>
        <w:spacing w:line="560" w:lineRule="exact"/>
        <w:ind w:firstLine="480" w:firstLineChars="200"/>
        <w:jc w:val="both"/>
        <w:textAlignment w:val="auto"/>
        <w:rPr>
          <w:rFonts w:hint="default" w:ascii="Times New Roman" w:hAnsi="Times New Roman" w:eastAsia="方正仿宋_GBK" w:cs="Times New Roman"/>
          <w:sz w:val="24"/>
          <w:szCs w:val="24"/>
          <w:lang w:val="en-US" w:eastAsia="zh-CN"/>
        </w:rPr>
      </w:pPr>
      <w:r>
        <w:rPr>
          <w:rFonts w:hint="default" w:ascii="Times New Roman" w:hAnsi="Times New Roman" w:eastAsia="方正仿宋_GBK" w:cs="Times New Roman"/>
          <w:sz w:val="24"/>
          <w:szCs w:val="24"/>
          <w:lang w:val="en-US" w:eastAsia="zh-CN"/>
        </w:rPr>
        <w:t>（一）交</w:t>
      </w:r>
      <w:r>
        <w:rPr>
          <w:rFonts w:hint="default" w:ascii="Times New Roman" w:hAnsi="Times New Roman" w:eastAsia="方正仿宋_GBK" w:cs="Times New Roman"/>
          <w:sz w:val="24"/>
          <w:szCs w:val="24"/>
          <w:highlight w:val="none"/>
          <w:lang w:val="en-US" w:eastAsia="zh-CN"/>
        </w:rPr>
        <w:t>货时间:2026年9月30日前完</w:t>
      </w:r>
      <w:r>
        <w:rPr>
          <w:rFonts w:hint="default" w:ascii="Times New Roman" w:hAnsi="Times New Roman" w:eastAsia="方正仿宋_GBK" w:cs="Times New Roman"/>
          <w:sz w:val="24"/>
          <w:szCs w:val="24"/>
          <w:lang w:val="en-US" w:eastAsia="zh-CN"/>
        </w:rPr>
        <w:t>成交付。</w:t>
      </w:r>
    </w:p>
    <w:p w14:paraId="479E6279">
      <w:pPr>
        <w:keepNext w:val="0"/>
        <w:keepLines w:val="0"/>
        <w:pageBreakBefore w:val="0"/>
        <w:widowControl w:val="0"/>
        <w:kinsoku/>
        <w:wordWrap/>
        <w:overflowPunct/>
        <w:topLinePunct w:val="0"/>
        <w:autoSpaceDE/>
        <w:autoSpaceDN/>
        <w:bidi w:val="0"/>
        <w:adjustRightInd/>
        <w:snapToGrid/>
        <w:spacing w:line="560" w:lineRule="exact"/>
        <w:ind w:firstLine="480" w:firstLineChars="200"/>
        <w:jc w:val="both"/>
        <w:textAlignment w:val="auto"/>
        <w:rPr>
          <w:rFonts w:hint="default" w:ascii="Times New Roman" w:hAnsi="Times New Roman" w:eastAsia="方正仿宋_GBK" w:cs="Times New Roman"/>
          <w:sz w:val="24"/>
          <w:szCs w:val="24"/>
          <w:lang w:val="en-US" w:eastAsia="zh-CN"/>
        </w:rPr>
      </w:pPr>
      <w:r>
        <w:rPr>
          <w:rFonts w:hint="default" w:ascii="Times New Roman" w:hAnsi="Times New Roman" w:eastAsia="方正仿宋_GBK" w:cs="Times New Roman"/>
          <w:sz w:val="24"/>
          <w:szCs w:val="24"/>
          <w:lang w:val="en-US" w:eastAsia="zh-CN"/>
        </w:rPr>
        <w:t>（二）交货地点:重庆市红十字会医院（江北区人民医院）（采购人指定地点）。</w:t>
      </w:r>
    </w:p>
    <w:p w14:paraId="1BE5A75C">
      <w:pPr>
        <w:keepNext w:val="0"/>
        <w:keepLines w:val="0"/>
        <w:pageBreakBefore w:val="0"/>
        <w:widowControl w:val="0"/>
        <w:kinsoku/>
        <w:wordWrap/>
        <w:overflowPunct/>
        <w:topLinePunct w:val="0"/>
        <w:autoSpaceDE/>
        <w:autoSpaceDN/>
        <w:bidi w:val="0"/>
        <w:adjustRightInd/>
        <w:snapToGrid/>
        <w:spacing w:line="560" w:lineRule="exact"/>
        <w:ind w:firstLine="480" w:firstLineChars="200"/>
        <w:jc w:val="both"/>
        <w:textAlignment w:val="auto"/>
        <w:rPr>
          <w:rFonts w:hint="default" w:ascii="Times New Roman" w:hAnsi="Times New Roman" w:eastAsia="方正仿宋_GBK" w:cs="Times New Roman"/>
          <w:sz w:val="24"/>
          <w:szCs w:val="24"/>
          <w:lang w:val="en-US" w:eastAsia="zh-CN"/>
        </w:rPr>
      </w:pPr>
      <w:r>
        <w:rPr>
          <w:rFonts w:hint="default" w:ascii="Times New Roman" w:hAnsi="Times New Roman" w:eastAsia="方正仿宋_GBK" w:cs="Times New Roman"/>
          <w:sz w:val="24"/>
          <w:szCs w:val="24"/>
          <w:lang w:val="en-US" w:eastAsia="zh-CN"/>
        </w:rPr>
        <w:t>（三）验收方式:采购人自行组织验收。</w:t>
      </w:r>
    </w:p>
    <w:p w14:paraId="689DD664">
      <w:pPr>
        <w:keepNext w:val="0"/>
        <w:keepLines w:val="0"/>
        <w:pageBreakBefore w:val="0"/>
        <w:widowControl w:val="0"/>
        <w:kinsoku/>
        <w:wordWrap/>
        <w:overflowPunct/>
        <w:topLinePunct w:val="0"/>
        <w:autoSpaceDE/>
        <w:autoSpaceDN/>
        <w:bidi w:val="0"/>
        <w:adjustRightInd/>
        <w:snapToGrid/>
        <w:spacing w:line="560" w:lineRule="exact"/>
        <w:ind w:firstLine="480" w:firstLineChars="200"/>
        <w:jc w:val="both"/>
        <w:textAlignment w:val="auto"/>
        <w:rPr>
          <w:rFonts w:hint="default" w:ascii="Times New Roman" w:hAnsi="Times New Roman" w:eastAsia="方正仿宋_GBK" w:cs="Times New Roman"/>
          <w:sz w:val="24"/>
          <w:szCs w:val="24"/>
          <w:lang w:val="en-US" w:eastAsia="zh-CN"/>
        </w:rPr>
      </w:pPr>
      <w:r>
        <w:rPr>
          <w:rFonts w:hint="default" w:ascii="Times New Roman" w:hAnsi="Times New Roman" w:eastAsia="方正仿宋_GBK" w:cs="Times New Roman"/>
          <w:sz w:val="24"/>
          <w:szCs w:val="24"/>
          <w:lang w:val="en-US" w:eastAsia="zh-CN"/>
        </w:rPr>
        <w:t>1.货物到达采购人指定地现场后，采购人对中标企业的货物进行抽查，抽查的产品必须每一种产品都要达到招标文件要求和中标企业投标文件应答要求，且数量不差，否则视为所有货物均不达招标文件要求。</w:t>
      </w:r>
    </w:p>
    <w:p w14:paraId="63266097">
      <w:pPr>
        <w:keepNext w:val="0"/>
        <w:keepLines w:val="0"/>
        <w:pageBreakBefore w:val="0"/>
        <w:widowControl w:val="0"/>
        <w:kinsoku/>
        <w:wordWrap/>
        <w:overflowPunct/>
        <w:topLinePunct w:val="0"/>
        <w:autoSpaceDE/>
        <w:autoSpaceDN/>
        <w:bidi w:val="0"/>
        <w:adjustRightInd/>
        <w:snapToGrid/>
        <w:spacing w:line="560" w:lineRule="exact"/>
        <w:ind w:firstLine="480" w:firstLineChars="200"/>
        <w:jc w:val="both"/>
        <w:textAlignment w:val="auto"/>
        <w:rPr>
          <w:rFonts w:hint="default" w:ascii="Times New Roman" w:hAnsi="Times New Roman" w:eastAsia="方正仿宋_GBK" w:cs="Times New Roman"/>
          <w:sz w:val="24"/>
          <w:szCs w:val="24"/>
          <w:lang w:val="en-US" w:eastAsia="zh-CN"/>
        </w:rPr>
      </w:pPr>
      <w:r>
        <w:rPr>
          <w:rFonts w:hint="default" w:ascii="Times New Roman" w:hAnsi="Times New Roman" w:eastAsia="方正仿宋_GBK" w:cs="Times New Roman"/>
          <w:sz w:val="24"/>
          <w:szCs w:val="24"/>
          <w:lang w:val="en-US" w:eastAsia="zh-CN"/>
        </w:rPr>
        <w:t>2.抽查达到要求后，在项目经办人员在场的情况下，由中标企业完成开箱、开包，数量清点、检查外观，同时做出开箱开包记录，双方签字确认，然后移交产品给采购人。</w:t>
      </w:r>
    </w:p>
    <w:p w14:paraId="29E8A38B">
      <w:pPr>
        <w:keepNext w:val="0"/>
        <w:keepLines w:val="0"/>
        <w:pageBreakBefore w:val="0"/>
        <w:widowControl w:val="0"/>
        <w:kinsoku/>
        <w:wordWrap/>
        <w:overflowPunct/>
        <w:topLinePunct w:val="0"/>
        <w:autoSpaceDE/>
        <w:autoSpaceDN/>
        <w:bidi w:val="0"/>
        <w:adjustRightInd/>
        <w:snapToGrid/>
        <w:spacing w:line="560" w:lineRule="exact"/>
        <w:ind w:firstLine="480" w:firstLineChars="200"/>
        <w:jc w:val="both"/>
        <w:textAlignment w:val="auto"/>
        <w:rPr>
          <w:rFonts w:hint="default" w:ascii="Times New Roman" w:hAnsi="Times New Roman" w:eastAsia="方正仿宋_GBK" w:cs="Times New Roman"/>
          <w:sz w:val="24"/>
          <w:szCs w:val="24"/>
          <w:lang w:val="en-US" w:eastAsia="zh-CN"/>
        </w:rPr>
      </w:pPr>
      <w:r>
        <w:rPr>
          <w:rFonts w:hint="default" w:ascii="Times New Roman" w:hAnsi="Times New Roman" w:eastAsia="方正仿宋_GBK" w:cs="Times New Roman"/>
          <w:sz w:val="24"/>
          <w:szCs w:val="24"/>
          <w:lang w:val="en-US" w:eastAsia="zh-CN"/>
        </w:rPr>
        <w:t>3.采购人组织相关部门按招标文件要求及中标企业投标文件承诺等对采购项目抽查验收，中标供货商所供货物的技术参数、配置、性能等不能低于招标文件及中标商的投标文件应答要求，所供货物品牌、型号必须与中标商在投标文件中的承诺一致。如果验收合格，可以出具验收合格报告。如果验收有达不到合格要求的，中标企业必须在验收之日起的5个工作日内无条件调换新品至达到合格要求，超过5个工作日还不能达到合格要求，采购人有权按相关法律法规执行。采购人对中标企业所供货物无保管义务和责任，由中标企业自行运走一切货物并承担一切损失和责任。</w:t>
      </w:r>
    </w:p>
    <w:p w14:paraId="099A43F2">
      <w:pPr>
        <w:keepNext w:val="0"/>
        <w:keepLines w:val="0"/>
        <w:pageBreakBefore w:val="0"/>
        <w:widowControl w:val="0"/>
        <w:kinsoku/>
        <w:wordWrap/>
        <w:overflowPunct/>
        <w:topLinePunct w:val="0"/>
        <w:autoSpaceDE/>
        <w:autoSpaceDN/>
        <w:bidi w:val="0"/>
        <w:adjustRightInd/>
        <w:snapToGrid/>
        <w:spacing w:line="560" w:lineRule="exact"/>
        <w:ind w:firstLine="480" w:firstLineChars="200"/>
        <w:jc w:val="both"/>
        <w:textAlignment w:val="auto"/>
        <w:rPr>
          <w:rFonts w:hint="default" w:ascii="Times New Roman" w:hAnsi="Times New Roman" w:eastAsia="方正仿宋_GBK" w:cs="Times New Roman"/>
          <w:sz w:val="24"/>
          <w:szCs w:val="24"/>
          <w:lang w:val="en-US" w:eastAsia="zh-CN"/>
        </w:rPr>
      </w:pPr>
      <w:r>
        <w:rPr>
          <w:rFonts w:hint="default" w:ascii="Times New Roman" w:hAnsi="Times New Roman" w:eastAsia="方正仿宋_GBK" w:cs="Times New Roman"/>
          <w:sz w:val="24"/>
          <w:szCs w:val="24"/>
          <w:lang w:val="en-US" w:eastAsia="zh-CN"/>
        </w:rPr>
        <w:t>4.采购人有权对中标商所供的货物提请国家质量管理部门进行检测，所涉及的一切费用，由中标商承担。如果检测不合格，由中标商承担一切经济与法律的损失及责任。</w:t>
      </w:r>
    </w:p>
    <w:p w14:paraId="71534611">
      <w:pPr>
        <w:keepNext w:val="0"/>
        <w:keepLines w:val="0"/>
        <w:pageBreakBefore w:val="0"/>
        <w:widowControl w:val="0"/>
        <w:kinsoku/>
        <w:wordWrap/>
        <w:overflowPunct/>
        <w:topLinePunct w:val="0"/>
        <w:autoSpaceDE/>
        <w:autoSpaceDN/>
        <w:bidi w:val="0"/>
        <w:adjustRightInd/>
        <w:snapToGrid/>
        <w:spacing w:line="560" w:lineRule="exact"/>
        <w:ind w:firstLine="480" w:firstLineChars="200"/>
        <w:jc w:val="both"/>
        <w:textAlignment w:val="auto"/>
        <w:rPr>
          <w:rFonts w:hint="default" w:ascii="Times New Roman" w:hAnsi="Times New Roman" w:eastAsia="方正仿宋_GBK" w:cs="Times New Roman"/>
          <w:sz w:val="24"/>
          <w:szCs w:val="24"/>
          <w:lang w:val="en-US" w:eastAsia="zh-CN"/>
        </w:rPr>
      </w:pPr>
      <w:r>
        <w:rPr>
          <w:rFonts w:hint="default" w:ascii="Times New Roman" w:hAnsi="Times New Roman" w:eastAsia="方正仿宋_GBK" w:cs="Times New Roman"/>
          <w:sz w:val="24"/>
          <w:szCs w:val="24"/>
          <w:lang w:val="en-US" w:eastAsia="zh-CN"/>
        </w:rPr>
        <w:t>（四）交付方式:货物到货验收合格后，供需双方现场交付。</w:t>
      </w:r>
    </w:p>
    <w:p w14:paraId="523242FF">
      <w:pPr>
        <w:keepNext w:val="0"/>
        <w:keepLines w:val="0"/>
        <w:pageBreakBefore w:val="0"/>
        <w:widowControl w:val="0"/>
        <w:kinsoku/>
        <w:wordWrap/>
        <w:overflowPunct/>
        <w:topLinePunct w:val="0"/>
        <w:autoSpaceDE/>
        <w:autoSpaceDN/>
        <w:bidi w:val="0"/>
        <w:adjustRightInd/>
        <w:snapToGrid/>
        <w:spacing w:line="560" w:lineRule="exact"/>
        <w:ind w:firstLine="480" w:firstLineChars="200"/>
        <w:jc w:val="both"/>
        <w:textAlignment w:val="auto"/>
        <w:rPr>
          <w:rFonts w:hint="default" w:ascii="Times New Roman" w:hAnsi="Times New Roman" w:eastAsia="方正黑体_GBK" w:cs="Times New Roman"/>
          <w:sz w:val="24"/>
          <w:szCs w:val="24"/>
          <w:lang w:val="en-US" w:eastAsia="zh-CN"/>
        </w:rPr>
      </w:pPr>
      <w:r>
        <w:rPr>
          <w:rFonts w:hint="default" w:ascii="Times New Roman" w:hAnsi="Times New Roman" w:eastAsia="方正黑体_GBK" w:cs="Times New Roman"/>
          <w:sz w:val="24"/>
          <w:szCs w:val="24"/>
          <w:lang w:val="en-US" w:eastAsia="zh-CN"/>
        </w:rPr>
        <w:t>二、报价要求</w:t>
      </w:r>
    </w:p>
    <w:p w14:paraId="0A1EA2C3">
      <w:pPr>
        <w:keepNext w:val="0"/>
        <w:keepLines w:val="0"/>
        <w:pageBreakBefore w:val="0"/>
        <w:widowControl w:val="0"/>
        <w:kinsoku/>
        <w:wordWrap/>
        <w:overflowPunct/>
        <w:topLinePunct w:val="0"/>
        <w:autoSpaceDE/>
        <w:autoSpaceDN/>
        <w:bidi w:val="0"/>
        <w:adjustRightInd/>
        <w:snapToGrid/>
        <w:spacing w:line="560" w:lineRule="exact"/>
        <w:ind w:firstLine="480" w:firstLineChars="200"/>
        <w:jc w:val="both"/>
        <w:textAlignment w:val="auto"/>
        <w:rPr>
          <w:rFonts w:hint="default" w:ascii="Times New Roman" w:hAnsi="Times New Roman" w:eastAsia="方正仿宋_GBK" w:cs="Times New Roman"/>
          <w:sz w:val="24"/>
          <w:szCs w:val="24"/>
          <w:highlight w:val="none"/>
          <w:lang w:val="en-US" w:eastAsia="zh-CN"/>
        </w:rPr>
      </w:pPr>
      <w:r>
        <w:rPr>
          <w:rFonts w:hint="default" w:ascii="Times New Roman" w:hAnsi="Times New Roman" w:eastAsia="方正仿宋_GBK" w:cs="Times New Roman"/>
          <w:sz w:val="24"/>
          <w:szCs w:val="24"/>
          <w:highlight w:val="none"/>
          <w:lang w:val="en-US" w:eastAsia="zh-CN"/>
        </w:rPr>
        <w:t>本次报价为人民币报价，供应商按照询价通知书的规定一次报出不得更改的价格。报价包括（但不限于）:货物费、运输费、装御费、保险费、税费（含关税）、人员劳务费等所有费用。因成交供应商自身原因造成漏报、少报皆由其自行承担责任，采购人不再补偿。</w:t>
      </w:r>
    </w:p>
    <w:p w14:paraId="427C90C5">
      <w:pPr>
        <w:keepNext w:val="0"/>
        <w:keepLines w:val="0"/>
        <w:pageBreakBefore w:val="0"/>
        <w:widowControl w:val="0"/>
        <w:kinsoku/>
        <w:wordWrap/>
        <w:overflowPunct/>
        <w:topLinePunct w:val="0"/>
        <w:autoSpaceDE/>
        <w:autoSpaceDN/>
        <w:bidi w:val="0"/>
        <w:adjustRightInd/>
        <w:snapToGrid/>
        <w:spacing w:line="560" w:lineRule="exact"/>
        <w:ind w:firstLine="480" w:firstLineChars="200"/>
        <w:jc w:val="both"/>
        <w:textAlignment w:val="auto"/>
        <w:rPr>
          <w:rFonts w:hint="default" w:ascii="Times New Roman" w:hAnsi="Times New Roman" w:eastAsia="方正黑体_GBK" w:cs="Times New Roman"/>
          <w:sz w:val="24"/>
          <w:szCs w:val="24"/>
          <w:lang w:val="en-US" w:eastAsia="zh-CN"/>
        </w:rPr>
      </w:pPr>
      <w:r>
        <w:rPr>
          <w:rFonts w:hint="default" w:ascii="Times New Roman" w:hAnsi="Times New Roman" w:eastAsia="方正黑体_GBK" w:cs="Times New Roman"/>
          <w:sz w:val="24"/>
          <w:szCs w:val="24"/>
          <w:lang w:val="en-US" w:eastAsia="zh-CN"/>
        </w:rPr>
        <w:t>三、质量保证及售后服务</w:t>
      </w:r>
    </w:p>
    <w:p w14:paraId="24F2C131">
      <w:pPr>
        <w:keepNext w:val="0"/>
        <w:keepLines w:val="0"/>
        <w:pageBreakBefore w:val="0"/>
        <w:widowControl w:val="0"/>
        <w:kinsoku/>
        <w:wordWrap/>
        <w:overflowPunct/>
        <w:topLinePunct w:val="0"/>
        <w:autoSpaceDE/>
        <w:autoSpaceDN/>
        <w:bidi w:val="0"/>
        <w:adjustRightInd/>
        <w:snapToGrid/>
        <w:spacing w:line="560" w:lineRule="exact"/>
        <w:ind w:firstLine="480" w:firstLineChars="200"/>
        <w:jc w:val="both"/>
        <w:textAlignment w:val="auto"/>
        <w:rPr>
          <w:rFonts w:hint="default" w:ascii="Times New Roman" w:hAnsi="Times New Roman" w:eastAsia="方正仿宋_GBK" w:cs="Times New Roman"/>
          <w:sz w:val="24"/>
          <w:szCs w:val="24"/>
          <w:lang w:val="en-US" w:eastAsia="zh-CN"/>
        </w:rPr>
      </w:pPr>
      <w:r>
        <w:rPr>
          <w:rFonts w:hint="default" w:ascii="Times New Roman" w:hAnsi="Times New Roman" w:eastAsia="方正仿宋_GBK" w:cs="Times New Roman"/>
          <w:sz w:val="24"/>
          <w:szCs w:val="24"/>
          <w:lang w:val="en-US" w:eastAsia="zh-CN"/>
        </w:rPr>
        <w:t>（一）质保期限:</w:t>
      </w:r>
    </w:p>
    <w:p w14:paraId="2C27D430">
      <w:pPr>
        <w:keepNext w:val="0"/>
        <w:keepLines w:val="0"/>
        <w:pageBreakBefore w:val="0"/>
        <w:widowControl w:val="0"/>
        <w:kinsoku/>
        <w:wordWrap/>
        <w:overflowPunct/>
        <w:topLinePunct w:val="0"/>
        <w:autoSpaceDE/>
        <w:autoSpaceDN/>
        <w:bidi w:val="0"/>
        <w:adjustRightInd/>
        <w:snapToGrid/>
        <w:spacing w:line="560" w:lineRule="exact"/>
        <w:ind w:firstLine="480" w:firstLineChars="200"/>
        <w:jc w:val="both"/>
        <w:textAlignment w:val="auto"/>
        <w:rPr>
          <w:rFonts w:hint="default" w:ascii="Times New Roman" w:hAnsi="Times New Roman" w:eastAsia="方正仿宋_GBK" w:cs="Times New Roman"/>
          <w:sz w:val="24"/>
          <w:szCs w:val="24"/>
          <w:lang w:val="en-US" w:eastAsia="zh-CN"/>
        </w:rPr>
      </w:pPr>
      <w:r>
        <w:rPr>
          <w:rFonts w:hint="default" w:ascii="Times New Roman" w:hAnsi="Times New Roman" w:eastAsia="方正仿宋_GBK" w:cs="Times New Roman"/>
          <w:sz w:val="24"/>
          <w:szCs w:val="24"/>
          <w:lang w:val="en-US" w:eastAsia="zh-CN"/>
        </w:rPr>
        <w:t>1.其投标产品质量保证期不低于一年（从验收合格之日算起）。</w:t>
      </w:r>
    </w:p>
    <w:p w14:paraId="70BADC39">
      <w:pPr>
        <w:keepNext w:val="0"/>
        <w:keepLines w:val="0"/>
        <w:pageBreakBefore w:val="0"/>
        <w:widowControl w:val="0"/>
        <w:kinsoku/>
        <w:wordWrap/>
        <w:overflowPunct/>
        <w:topLinePunct w:val="0"/>
        <w:autoSpaceDE/>
        <w:autoSpaceDN/>
        <w:bidi w:val="0"/>
        <w:adjustRightInd/>
        <w:snapToGrid/>
        <w:spacing w:line="560" w:lineRule="exact"/>
        <w:ind w:firstLine="480" w:firstLineChars="200"/>
        <w:jc w:val="both"/>
        <w:textAlignment w:val="auto"/>
        <w:rPr>
          <w:rFonts w:hint="default" w:ascii="Times New Roman" w:hAnsi="Times New Roman" w:eastAsia="方正仿宋_GBK" w:cs="Times New Roman"/>
          <w:sz w:val="24"/>
          <w:szCs w:val="24"/>
          <w:lang w:val="en-US" w:eastAsia="zh-CN"/>
        </w:rPr>
      </w:pPr>
      <w:r>
        <w:rPr>
          <w:rFonts w:hint="default" w:ascii="Times New Roman" w:hAnsi="Times New Roman" w:eastAsia="方正仿宋_GBK" w:cs="Times New Roman"/>
          <w:sz w:val="24"/>
          <w:szCs w:val="24"/>
          <w:lang w:val="en-US" w:eastAsia="zh-CN"/>
        </w:rPr>
        <w:t>2.投标产品属于国家“三包”规定范围的，其产品质量保证期及质保范围不得低于国家“三包”规定。</w:t>
      </w:r>
    </w:p>
    <w:p w14:paraId="1F682D81">
      <w:pPr>
        <w:keepNext w:val="0"/>
        <w:keepLines w:val="0"/>
        <w:pageBreakBefore w:val="0"/>
        <w:widowControl w:val="0"/>
        <w:kinsoku/>
        <w:wordWrap/>
        <w:overflowPunct/>
        <w:topLinePunct w:val="0"/>
        <w:autoSpaceDE/>
        <w:autoSpaceDN/>
        <w:bidi w:val="0"/>
        <w:adjustRightInd/>
        <w:snapToGrid/>
        <w:spacing w:line="560" w:lineRule="exact"/>
        <w:ind w:firstLine="480" w:firstLineChars="200"/>
        <w:jc w:val="both"/>
        <w:textAlignment w:val="auto"/>
        <w:rPr>
          <w:rFonts w:hint="default" w:ascii="Times New Roman" w:hAnsi="Times New Roman" w:eastAsia="方正仿宋_GBK" w:cs="Times New Roman"/>
          <w:sz w:val="24"/>
          <w:szCs w:val="24"/>
          <w:lang w:val="en-US" w:eastAsia="zh-CN"/>
        </w:rPr>
      </w:pPr>
      <w:r>
        <w:rPr>
          <w:rFonts w:hint="default" w:ascii="Times New Roman" w:hAnsi="Times New Roman" w:eastAsia="方正仿宋_GBK" w:cs="Times New Roman"/>
          <w:sz w:val="24"/>
          <w:szCs w:val="24"/>
          <w:lang w:val="en-US" w:eastAsia="zh-CN"/>
        </w:rPr>
        <w:t>3.投标企业的质量保证承诺优于国家“三包”规定或质保期超过一年的，按中标企业实际承诺执行。</w:t>
      </w:r>
    </w:p>
    <w:p w14:paraId="4A1C9F18">
      <w:pPr>
        <w:keepNext w:val="0"/>
        <w:keepLines w:val="0"/>
        <w:pageBreakBefore w:val="0"/>
        <w:widowControl w:val="0"/>
        <w:kinsoku/>
        <w:wordWrap/>
        <w:overflowPunct/>
        <w:topLinePunct w:val="0"/>
        <w:autoSpaceDE/>
        <w:autoSpaceDN/>
        <w:bidi w:val="0"/>
        <w:adjustRightInd/>
        <w:snapToGrid/>
        <w:spacing w:line="560" w:lineRule="exact"/>
        <w:ind w:firstLine="480" w:firstLineChars="200"/>
        <w:jc w:val="both"/>
        <w:textAlignment w:val="auto"/>
        <w:rPr>
          <w:rFonts w:hint="default" w:ascii="Times New Roman" w:hAnsi="Times New Roman" w:eastAsia="方正仿宋_GBK" w:cs="Times New Roman"/>
          <w:sz w:val="24"/>
          <w:szCs w:val="24"/>
          <w:lang w:val="en-US" w:eastAsia="zh-CN"/>
        </w:rPr>
      </w:pPr>
      <w:r>
        <w:rPr>
          <w:rFonts w:hint="default" w:ascii="Times New Roman" w:hAnsi="Times New Roman" w:eastAsia="方正仿宋_GBK" w:cs="Times New Roman"/>
          <w:sz w:val="24"/>
          <w:szCs w:val="24"/>
          <w:lang w:val="en-US" w:eastAsia="zh-CN"/>
        </w:rPr>
        <w:t>（二）质保期后要求:</w:t>
      </w:r>
    </w:p>
    <w:p w14:paraId="256CB867">
      <w:pPr>
        <w:keepNext w:val="0"/>
        <w:keepLines w:val="0"/>
        <w:pageBreakBefore w:val="0"/>
        <w:widowControl w:val="0"/>
        <w:kinsoku/>
        <w:wordWrap/>
        <w:overflowPunct/>
        <w:topLinePunct w:val="0"/>
        <w:autoSpaceDE/>
        <w:autoSpaceDN/>
        <w:bidi w:val="0"/>
        <w:adjustRightInd/>
        <w:snapToGrid/>
        <w:spacing w:line="560" w:lineRule="exact"/>
        <w:ind w:firstLine="480" w:firstLineChars="200"/>
        <w:jc w:val="both"/>
        <w:textAlignment w:val="auto"/>
        <w:rPr>
          <w:rFonts w:hint="default" w:ascii="Times New Roman" w:hAnsi="Times New Roman" w:eastAsia="方正仿宋_GBK" w:cs="Times New Roman"/>
          <w:sz w:val="24"/>
          <w:szCs w:val="24"/>
          <w:lang w:val="en-US" w:eastAsia="zh-CN"/>
        </w:rPr>
      </w:pPr>
      <w:r>
        <w:rPr>
          <w:rFonts w:hint="default" w:ascii="Times New Roman" w:hAnsi="Times New Roman" w:eastAsia="方正仿宋_GBK" w:cs="Times New Roman"/>
          <w:sz w:val="24"/>
          <w:szCs w:val="24"/>
          <w:lang w:val="en-US" w:eastAsia="zh-CN"/>
        </w:rPr>
        <w:t>质量保证期过后，中标企业应同样提供免费电话咨询服务，并应承诺提供产品上门维护服务。质量保证期过后，采购人需要继续由原中标企业提供售后服务的，该中标企业应以优惠价格提供售后服务。</w:t>
      </w:r>
    </w:p>
    <w:p w14:paraId="0296F078">
      <w:pPr>
        <w:keepNext w:val="0"/>
        <w:keepLines w:val="0"/>
        <w:pageBreakBefore w:val="0"/>
        <w:widowControl w:val="0"/>
        <w:kinsoku/>
        <w:wordWrap/>
        <w:overflowPunct/>
        <w:topLinePunct w:val="0"/>
        <w:autoSpaceDE/>
        <w:autoSpaceDN/>
        <w:bidi w:val="0"/>
        <w:adjustRightInd/>
        <w:snapToGrid/>
        <w:spacing w:line="560" w:lineRule="exact"/>
        <w:ind w:firstLine="480" w:firstLineChars="200"/>
        <w:jc w:val="both"/>
        <w:textAlignment w:val="auto"/>
        <w:rPr>
          <w:rFonts w:hint="default" w:ascii="Times New Roman" w:hAnsi="Times New Roman" w:eastAsia="方正仿宋_GBK" w:cs="Times New Roman"/>
          <w:sz w:val="24"/>
          <w:szCs w:val="24"/>
          <w:lang w:val="en-US" w:eastAsia="zh-CN"/>
        </w:rPr>
      </w:pPr>
      <w:r>
        <w:rPr>
          <w:rFonts w:hint="default" w:ascii="Times New Roman" w:hAnsi="Times New Roman" w:eastAsia="方正仿宋_GBK" w:cs="Times New Roman"/>
          <w:sz w:val="24"/>
          <w:szCs w:val="24"/>
          <w:lang w:val="en-US" w:eastAsia="zh-CN"/>
        </w:rPr>
        <w:t>（三）售后服务响应时间、要求:</w:t>
      </w:r>
    </w:p>
    <w:p w14:paraId="0193F179">
      <w:pPr>
        <w:keepNext w:val="0"/>
        <w:keepLines w:val="0"/>
        <w:pageBreakBefore w:val="0"/>
        <w:widowControl w:val="0"/>
        <w:kinsoku/>
        <w:wordWrap/>
        <w:overflowPunct/>
        <w:topLinePunct w:val="0"/>
        <w:autoSpaceDE/>
        <w:autoSpaceDN/>
        <w:bidi w:val="0"/>
        <w:adjustRightInd/>
        <w:snapToGrid/>
        <w:spacing w:line="560" w:lineRule="exact"/>
        <w:ind w:firstLine="480" w:firstLineChars="200"/>
        <w:jc w:val="both"/>
        <w:textAlignment w:val="auto"/>
        <w:rPr>
          <w:rFonts w:hint="default" w:ascii="Times New Roman" w:hAnsi="Times New Roman" w:eastAsia="方正仿宋_GBK" w:cs="Times New Roman"/>
          <w:sz w:val="24"/>
          <w:szCs w:val="24"/>
          <w:lang w:val="en-US" w:eastAsia="zh-CN"/>
        </w:rPr>
      </w:pPr>
      <w:r>
        <w:rPr>
          <w:rFonts w:hint="default" w:ascii="Times New Roman" w:hAnsi="Times New Roman" w:eastAsia="方正仿宋_GBK" w:cs="Times New Roman"/>
          <w:sz w:val="24"/>
          <w:szCs w:val="24"/>
          <w:lang w:val="en-US" w:eastAsia="zh-CN"/>
        </w:rPr>
        <w:t>1.中标企业应当为用户提供技术援助电话，解答用户在使用中遇到的问题，及时为用户提出解决问题的建议。</w:t>
      </w:r>
    </w:p>
    <w:p w14:paraId="6DC09C59">
      <w:pPr>
        <w:keepNext w:val="0"/>
        <w:keepLines w:val="0"/>
        <w:pageBreakBefore w:val="0"/>
        <w:widowControl w:val="0"/>
        <w:kinsoku/>
        <w:wordWrap/>
        <w:overflowPunct/>
        <w:topLinePunct w:val="0"/>
        <w:autoSpaceDE/>
        <w:autoSpaceDN/>
        <w:bidi w:val="0"/>
        <w:adjustRightInd/>
        <w:snapToGrid/>
        <w:spacing w:line="560" w:lineRule="exact"/>
        <w:ind w:firstLine="480" w:firstLineChars="200"/>
        <w:jc w:val="both"/>
        <w:textAlignment w:val="auto"/>
        <w:rPr>
          <w:rFonts w:hint="default" w:ascii="Times New Roman" w:hAnsi="Times New Roman" w:eastAsia="方正仿宋_GBK" w:cs="Times New Roman"/>
          <w:sz w:val="24"/>
          <w:szCs w:val="24"/>
          <w:lang w:val="en-US" w:eastAsia="zh-CN"/>
        </w:rPr>
      </w:pPr>
      <w:r>
        <w:rPr>
          <w:rFonts w:hint="default" w:ascii="Times New Roman" w:hAnsi="Times New Roman" w:eastAsia="方正仿宋_GBK" w:cs="Times New Roman"/>
          <w:sz w:val="24"/>
          <w:szCs w:val="24"/>
          <w:lang w:val="en-US" w:eastAsia="zh-CN"/>
        </w:rPr>
        <w:t>2.用户遇到使用问题，电话咨询不能解决的，中标企业必须在接到电话通知后1小时内做出响应，在2时内到达现场处理，3小时内排除故障，确保产品正常使用。</w:t>
      </w:r>
    </w:p>
    <w:p w14:paraId="5C497B38">
      <w:pPr>
        <w:keepNext w:val="0"/>
        <w:keepLines w:val="0"/>
        <w:pageBreakBefore w:val="0"/>
        <w:widowControl w:val="0"/>
        <w:kinsoku/>
        <w:wordWrap/>
        <w:overflowPunct/>
        <w:topLinePunct w:val="0"/>
        <w:autoSpaceDE/>
        <w:autoSpaceDN/>
        <w:bidi w:val="0"/>
        <w:adjustRightInd/>
        <w:snapToGrid/>
        <w:spacing w:line="560" w:lineRule="exact"/>
        <w:ind w:firstLine="480" w:firstLineChars="200"/>
        <w:jc w:val="both"/>
        <w:textAlignment w:val="auto"/>
        <w:rPr>
          <w:rFonts w:hint="default" w:ascii="Times New Roman" w:hAnsi="Times New Roman" w:eastAsia="方正黑体_GBK" w:cs="Times New Roman"/>
          <w:sz w:val="24"/>
          <w:szCs w:val="24"/>
          <w:lang w:val="en-US" w:eastAsia="zh-CN"/>
        </w:rPr>
      </w:pPr>
      <w:r>
        <w:rPr>
          <w:rFonts w:hint="default" w:ascii="Times New Roman" w:hAnsi="Times New Roman" w:eastAsia="方正黑体_GBK" w:cs="Times New Roman"/>
          <w:sz w:val="24"/>
          <w:szCs w:val="24"/>
          <w:lang w:val="en-US" w:eastAsia="zh-CN"/>
        </w:rPr>
        <w:t>四、付款方式</w:t>
      </w:r>
    </w:p>
    <w:p w14:paraId="75D6B333">
      <w:pPr>
        <w:keepNext w:val="0"/>
        <w:keepLines w:val="0"/>
        <w:pageBreakBefore w:val="0"/>
        <w:widowControl w:val="0"/>
        <w:kinsoku/>
        <w:wordWrap/>
        <w:overflowPunct/>
        <w:topLinePunct w:val="0"/>
        <w:autoSpaceDE/>
        <w:autoSpaceDN/>
        <w:bidi w:val="0"/>
        <w:adjustRightInd/>
        <w:snapToGrid/>
        <w:spacing w:line="560" w:lineRule="exact"/>
        <w:ind w:firstLine="480" w:firstLineChars="200"/>
        <w:jc w:val="both"/>
        <w:textAlignment w:val="auto"/>
        <w:rPr>
          <w:rFonts w:hint="default" w:ascii="Times New Roman" w:hAnsi="Times New Roman" w:eastAsia="方正仿宋_GBK" w:cs="Times New Roman"/>
          <w:sz w:val="24"/>
          <w:szCs w:val="24"/>
          <w:highlight w:val="none"/>
          <w:lang w:val="en-US" w:eastAsia="zh-CN"/>
        </w:rPr>
      </w:pPr>
      <w:r>
        <w:rPr>
          <w:rFonts w:hint="default" w:ascii="Times New Roman" w:hAnsi="Times New Roman" w:eastAsia="方正仿宋_GBK" w:cs="Times New Roman"/>
          <w:sz w:val="24"/>
          <w:szCs w:val="24"/>
          <w:highlight w:val="none"/>
          <w:lang w:val="en-US" w:eastAsia="zh-CN"/>
        </w:rPr>
        <w:t>验收合格后，供应商依据合同总金额提供等额发票给采购人，采购人收到发票后按采购人财务制度支付货款的90%，验收合格之日起一年后按采购人财务制度支付货款的10%。</w:t>
      </w:r>
    </w:p>
    <w:p w14:paraId="6E742609">
      <w:pPr>
        <w:keepNext w:val="0"/>
        <w:keepLines w:val="0"/>
        <w:pageBreakBefore w:val="0"/>
        <w:widowControl w:val="0"/>
        <w:kinsoku/>
        <w:wordWrap/>
        <w:overflowPunct/>
        <w:topLinePunct w:val="0"/>
        <w:autoSpaceDE/>
        <w:autoSpaceDN/>
        <w:bidi w:val="0"/>
        <w:adjustRightInd/>
        <w:snapToGrid/>
        <w:spacing w:line="560" w:lineRule="exact"/>
        <w:ind w:firstLine="480" w:firstLineChars="200"/>
        <w:jc w:val="both"/>
        <w:textAlignment w:val="auto"/>
        <w:rPr>
          <w:rFonts w:hint="default" w:ascii="Times New Roman" w:hAnsi="Times New Roman" w:eastAsia="方正黑体_GBK" w:cs="Times New Roman"/>
          <w:sz w:val="24"/>
          <w:szCs w:val="24"/>
          <w:highlight w:val="none"/>
          <w:lang w:val="en-US" w:eastAsia="zh-CN"/>
        </w:rPr>
      </w:pPr>
      <w:r>
        <w:rPr>
          <w:rFonts w:hint="default" w:ascii="Times New Roman" w:hAnsi="Times New Roman" w:eastAsia="方正黑体_GBK" w:cs="Times New Roman"/>
          <w:sz w:val="24"/>
          <w:szCs w:val="24"/>
          <w:highlight w:val="none"/>
          <w:lang w:val="en-US" w:eastAsia="zh-CN"/>
        </w:rPr>
        <w:t>五、知识产权</w:t>
      </w:r>
    </w:p>
    <w:p w14:paraId="614023DD">
      <w:pPr>
        <w:keepNext w:val="0"/>
        <w:keepLines w:val="0"/>
        <w:pageBreakBefore w:val="0"/>
        <w:widowControl w:val="0"/>
        <w:kinsoku/>
        <w:wordWrap/>
        <w:overflowPunct/>
        <w:topLinePunct w:val="0"/>
        <w:autoSpaceDE/>
        <w:autoSpaceDN/>
        <w:bidi w:val="0"/>
        <w:adjustRightInd/>
        <w:snapToGrid/>
        <w:spacing w:line="560" w:lineRule="exact"/>
        <w:ind w:firstLine="480" w:firstLineChars="200"/>
        <w:jc w:val="both"/>
        <w:textAlignment w:val="auto"/>
        <w:rPr>
          <w:rFonts w:hint="default" w:ascii="Times New Roman" w:hAnsi="Times New Roman" w:eastAsia="方正仿宋_GBK" w:cs="Times New Roman"/>
          <w:sz w:val="24"/>
          <w:szCs w:val="24"/>
          <w:highlight w:val="none"/>
          <w:lang w:val="en-US" w:eastAsia="zh-CN"/>
        </w:rPr>
      </w:pPr>
      <w:r>
        <w:rPr>
          <w:rFonts w:hint="default" w:ascii="Times New Roman" w:hAnsi="Times New Roman" w:eastAsia="方正仿宋_GBK" w:cs="Times New Roman"/>
          <w:sz w:val="24"/>
          <w:szCs w:val="24"/>
          <w:highlight w:val="none"/>
          <w:lang w:val="en-US" w:eastAsia="zh-CN"/>
        </w:rPr>
        <w:t>采购人在中华人民共和国境内使用响应供应商提供的货物及服务时免受第三方提出的侵犯其专利权或其它知识产权的起诉。如果第三方提出侵权指控，中标供应商应承担由此而引起的一切法律责任和费用。</w:t>
      </w:r>
    </w:p>
    <w:p w14:paraId="557B76CC">
      <w:pPr>
        <w:keepNext w:val="0"/>
        <w:keepLines w:val="0"/>
        <w:pageBreakBefore w:val="0"/>
        <w:widowControl w:val="0"/>
        <w:kinsoku/>
        <w:wordWrap/>
        <w:overflowPunct/>
        <w:topLinePunct w:val="0"/>
        <w:autoSpaceDE/>
        <w:autoSpaceDN/>
        <w:bidi w:val="0"/>
        <w:adjustRightInd/>
        <w:snapToGrid/>
        <w:spacing w:line="560" w:lineRule="exact"/>
        <w:ind w:firstLine="480" w:firstLineChars="200"/>
        <w:jc w:val="both"/>
        <w:textAlignment w:val="auto"/>
        <w:rPr>
          <w:rFonts w:hint="default" w:ascii="Times New Roman" w:hAnsi="Times New Roman" w:eastAsia="方正仿宋_GBK" w:cs="Times New Roman"/>
          <w:sz w:val="24"/>
          <w:szCs w:val="24"/>
          <w:highlight w:val="none"/>
          <w:lang w:val="en-US" w:eastAsia="zh-CN"/>
        </w:rPr>
      </w:pPr>
      <w:r>
        <w:rPr>
          <w:rFonts w:hint="default" w:ascii="Times New Roman" w:hAnsi="Times New Roman" w:eastAsia="方正黑体_GBK" w:cs="Times New Roman"/>
          <w:sz w:val="24"/>
          <w:szCs w:val="24"/>
          <w:highlight w:val="none"/>
          <w:lang w:val="en-US" w:eastAsia="zh-CN"/>
        </w:rPr>
        <w:t>六、其他</w:t>
      </w:r>
    </w:p>
    <w:p w14:paraId="35B1B9ED">
      <w:pPr>
        <w:keepNext w:val="0"/>
        <w:keepLines w:val="0"/>
        <w:pageBreakBefore w:val="0"/>
        <w:widowControl w:val="0"/>
        <w:kinsoku/>
        <w:wordWrap/>
        <w:overflowPunct/>
        <w:topLinePunct w:val="0"/>
        <w:autoSpaceDE/>
        <w:autoSpaceDN/>
        <w:bidi w:val="0"/>
        <w:adjustRightInd/>
        <w:snapToGrid/>
        <w:spacing w:line="560" w:lineRule="exact"/>
        <w:ind w:firstLine="480" w:firstLineChars="200"/>
        <w:jc w:val="both"/>
        <w:textAlignment w:val="auto"/>
        <w:rPr>
          <w:rFonts w:hint="default" w:ascii="Times New Roman" w:hAnsi="Times New Roman" w:eastAsia="方正仿宋_GBK" w:cs="Times New Roman"/>
          <w:sz w:val="24"/>
          <w:szCs w:val="24"/>
          <w:highlight w:val="none"/>
          <w:lang w:val="en-US" w:eastAsia="zh-CN"/>
        </w:rPr>
      </w:pPr>
      <w:r>
        <w:rPr>
          <w:rFonts w:hint="default" w:ascii="Times New Roman" w:hAnsi="Times New Roman" w:eastAsia="方正仿宋_GBK" w:cs="Times New Roman"/>
          <w:sz w:val="24"/>
          <w:szCs w:val="24"/>
          <w:lang w:val="en-US" w:eastAsia="zh-CN"/>
        </w:rPr>
        <w:t>（一）</w:t>
      </w:r>
      <w:r>
        <w:rPr>
          <w:rFonts w:hint="default" w:ascii="Times New Roman" w:hAnsi="Times New Roman" w:eastAsia="方正仿宋_GBK" w:cs="Times New Roman"/>
          <w:sz w:val="24"/>
          <w:szCs w:val="24"/>
          <w:highlight w:val="none"/>
          <w:lang w:val="en-US" w:eastAsia="zh-CN"/>
        </w:rPr>
        <w:t>交货时相关资料（合格证、保修单、国家认可的第三方检验检测机构出具的有CMA标识的检测报告等）齐全。</w:t>
      </w:r>
    </w:p>
    <w:p w14:paraId="6081E839">
      <w:pPr>
        <w:keepNext w:val="0"/>
        <w:keepLines w:val="0"/>
        <w:pageBreakBefore w:val="0"/>
        <w:widowControl w:val="0"/>
        <w:kinsoku/>
        <w:wordWrap/>
        <w:overflowPunct/>
        <w:topLinePunct w:val="0"/>
        <w:autoSpaceDE/>
        <w:autoSpaceDN/>
        <w:bidi w:val="0"/>
        <w:adjustRightInd/>
        <w:snapToGrid/>
        <w:spacing w:line="560" w:lineRule="exact"/>
        <w:ind w:firstLine="480" w:firstLineChars="200"/>
        <w:jc w:val="both"/>
        <w:textAlignment w:val="auto"/>
        <w:rPr>
          <w:rFonts w:hint="default" w:ascii="Times New Roman" w:hAnsi="Times New Roman" w:eastAsia="方正仿宋_GBK" w:cs="Times New Roman"/>
          <w:sz w:val="24"/>
          <w:szCs w:val="24"/>
          <w:lang w:val="en-US" w:eastAsia="zh-CN"/>
        </w:rPr>
      </w:pPr>
      <w:r>
        <w:rPr>
          <w:rFonts w:hint="default" w:ascii="Times New Roman" w:hAnsi="Times New Roman" w:eastAsia="方正仿宋_GBK" w:cs="Times New Roman"/>
          <w:sz w:val="24"/>
          <w:szCs w:val="24"/>
          <w:lang w:val="en-US" w:eastAsia="zh-CN"/>
        </w:rPr>
        <w:t>（二）</w:t>
      </w:r>
      <w:r>
        <w:rPr>
          <w:rFonts w:hint="default" w:ascii="Times New Roman" w:hAnsi="Times New Roman" w:eastAsia="方正仿宋_GBK" w:cs="Times New Roman"/>
          <w:sz w:val="24"/>
          <w:szCs w:val="24"/>
          <w:highlight w:val="none"/>
          <w:lang w:val="en-US" w:eastAsia="zh-CN"/>
        </w:rPr>
        <w:t>签订合同时提供项目生产厂家出具的产品参数确认</w:t>
      </w:r>
      <w:r>
        <w:rPr>
          <w:rFonts w:hint="default" w:ascii="Times New Roman" w:hAnsi="Times New Roman" w:eastAsia="方正仿宋_GBK" w:cs="Times New Roman"/>
          <w:sz w:val="24"/>
          <w:szCs w:val="24"/>
          <w:lang w:val="en-US" w:eastAsia="zh-CN"/>
        </w:rPr>
        <w:t>函及售后服务承诺函并加盖投标人鲜章。</w:t>
      </w:r>
    </w:p>
    <w:p w14:paraId="70B71273">
      <w:pPr>
        <w:keepNext w:val="0"/>
        <w:keepLines w:val="0"/>
        <w:pageBreakBefore w:val="0"/>
        <w:widowControl w:val="0"/>
        <w:kinsoku/>
        <w:wordWrap/>
        <w:overflowPunct/>
        <w:topLinePunct w:val="0"/>
        <w:autoSpaceDE/>
        <w:autoSpaceDN/>
        <w:bidi w:val="0"/>
        <w:adjustRightInd/>
        <w:snapToGrid/>
        <w:spacing w:line="560" w:lineRule="exact"/>
        <w:ind w:firstLine="480" w:firstLineChars="200"/>
        <w:jc w:val="both"/>
        <w:textAlignment w:val="auto"/>
        <w:rPr>
          <w:rFonts w:hint="default" w:ascii="Times New Roman" w:hAnsi="Times New Roman" w:eastAsia="方正仿宋_GBK" w:cs="Times New Roman"/>
          <w:sz w:val="24"/>
          <w:szCs w:val="24"/>
          <w:lang w:val="en-US" w:eastAsia="zh-CN"/>
        </w:rPr>
      </w:pPr>
      <w:r>
        <w:rPr>
          <w:rFonts w:hint="default" w:ascii="Times New Roman" w:hAnsi="Times New Roman" w:eastAsia="方正仿宋_GBK" w:cs="Times New Roman"/>
          <w:sz w:val="24"/>
          <w:szCs w:val="24"/>
          <w:lang w:val="en-US" w:eastAsia="zh-CN"/>
        </w:rPr>
        <w:t>（三）供应商必须在响应文件中对以上条款和服务承诺明确列出，承诺内容必须达到本篇及询价其他条款的要求。</w:t>
      </w:r>
    </w:p>
    <w:p w14:paraId="38E51599">
      <w:pPr>
        <w:keepNext w:val="0"/>
        <w:keepLines w:val="0"/>
        <w:pageBreakBefore w:val="0"/>
        <w:widowControl w:val="0"/>
        <w:kinsoku/>
        <w:wordWrap/>
        <w:overflowPunct/>
        <w:topLinePunct w:val="0"/>
        <w:autoSpaceDE/>
        <w:autoSpaceDN/>
        <w:bidi w:val="0"/>
        <w:adjustRightInd/>
        <w:snapToGrid/>
        <w:spacing w:line="560" w:lineRule="exact"/>
        <w:ind w:firstLine="480" w:firstLineChars="200"/>
        <w:jc w:val="both"/>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24"/>
          <w:szCs w:val="24"/>
          <w:lang w:val="en-US" w:eastAsia="zh-CN"/>
        </w:rPr>
        <w:t>（四）其他未尽事宜由供需双方在采购合同中详细约定。</w:t>
      </w:r>
    </w:p>
    <w:p w14:paraId="2661562E">
      <w:pPr>
        <w:keepNext w:val="0"/>
        <w:keepLines w:val="0"/>
        <w:pageBreakBefore w:val="0"/>
        <w:widowControl w:val="0"/>
        <w:kinsoku/>
        <w:wordWrap w:val="0"/>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cs="Times New Roman"/>
          <w:sz w:val="32"/>
          <w:szCs w:val="32"/>
          <w:lang w:val="en-US" w:eastAsia="zh-CN"/>
        </w:rPr>
      </w:pPr>
    </w:p>
    <w:p w14:paraId="1DC90608">
      <w:pPr>
        <w:numPr>
          <w:ilvl w:val="0"/>
          <w:numId w:val="0"/>
        </w:numPr>
        <w:bidi w:val="0"/>
        <w:jc w:val="center"/>
        <w:rPr>
          <w:rFonts w:hint="default" w:ascii="Times New Roman" w:hAnsi="Times New Roman" w:eastAsia="方正小标宋_GBK" w:cs="Times New Roman"/>
          <w:sz w:val="36"/>
          <w:szCs w:val="36"/>
          <w:highlight w:val="none"/>
          <w:lang w:val="en-US" w:eastAsia="zh-CN"/>
        </w:rPr>
      </w:pPr>
    </w:p>
    <w:p w14:paraId="22131CE7">
      <w:pPr>
        <w:numPr>
          <w:ilvl w:val="0"/>
          <w:numId w:val="0"/>
        </w:numPr>
        <w:bidi w:val="0"/>
        <w:jc w:val="center"/>
        <w:rPr>
          <w:rFonts w:hint="default" w:ascii="Times New Roman" w:hAnsi="Times New Roman" w:eastAsia="方正小标宋_GBK" w:cs="Times New Roman"/>
          <w:sz w:val="36"/>
          <w:szCs w:val="36"/>
          <w:highlight w:val="none"/>
          <w:lang w:val="en-US" w:eastAsia="zh-CN"/>
        </w:rPr>
      </w:pPr>
    </w:p>
    <w:p w14:paraId="55A36C73">
      <w:pPr>
        <w:numPr>
          <w:ilvl w:val="0"/>
          <w:numId w:val="0"/>
        </w:numPr>
        <w:bidi w:val="0"/>
        <w:jc w:val="center"/>
        <w:rPr>
          <w:rFonts w:hint="default" w:ascii="Times New Roman" w:hAnsi="Times New Roman" w:eastAsia="方正小标宋_GBK" w:cs="Times New Roman"/>
          <w:sz w:val="36"/>
          <w:szCs w:val="36"/>
          <w:highlight w:val="none"/>
          <w:lang w:val="en-US" w:eastAsia="zh-CN"/>
        </w:rPr>
      </w:pPr>
    </w:p>
    <w:p w14:paraId="54B69AC2">
      <w:pPr>
        <w:numPr>
          <w:ilvl w:val="0"/>
          <w:numId w:val="0"/>
        </w:numPr>
        <w:bidi w:val="0"/>
        <w:jc w:val="center"/>
        <w:rPr>
          <w:rFonts w:hint="default" w:ascii="Times New Roman" w:hAnsi="Times New Roman" w:eastAsia="方正小标宋_GBK" w:cs="Times New Roman"/>
          <w:sz w:val="36"/>
          <w:szCs w:val="36"/>
          <w:highlight w:val="none"/>
          <w:lang w:val="en-US" w:eastAsia="zh-CN"/>
        </w:rPr>
      </w:pPr>
    </w:p>
    <w:p w14:paraId="0CD371FD">
      <w:pPr>
        <w:numPr>
          <w:ilvl w:val="0"/>
          <w:numId w:val="0"/>
        </w:numPr>
        <w:bidi w:val="0"/>
        <w:jc w:val="center"/>
        <w:rPr>
          <w:rFonts w:hint="default" w:ascii="Times New Roman" w:hAnsi="Times New Roman" w:eastAsia="方正小标宋_GBK" w:cs="Times New Roman"/>
          <w:sz w:val="36"/>
          <w:szCs w:val="36"/>
          <w:highlight w:val="none"/>
          <w:lang w:val="en-US" w:eastAsia="zh-CN"/>
        </w:rPr>
      </w:pPr>
    </w:p>
    <w:p w14:paraId="1F6A5052">
      <w:pPr>
        <w:numPr>
          <w:ilvl w:val="0"/>
          <w:numId w:val="0"/>
        </w:numPr>
        <w:bidi w:val="0"/>
        <w:jc w:val="center"/>
        <w:rPr>
          <w:rFonts w:hint="default" w:ascii="Times New Roman" w:hAnsi="Times New Roman" w:eastAsia="方正小标宋_GBK" w:cs="Times New Roman"/>
          <w:sz w:val="36"/>
          <w:szCs w:val="36"/>
          <w:highlight w:val="none"/>
          <w:lang w:val="en-US" w:eastAsia="zh-CN"/>
        </w:rPr>
      </w:pPr>
    </w:p>
    <w:p w14:paraId="0172289A">
      <w:pPr>
        <w:numPr>
          <w:ilvl w:val="0"/>
          <w:numId w:val="0"/>
        </w:numPr>
        <w:bidi w:val="0"/>
        <w:jc w:val="center"/>
        <w:rPr>
          <w:rFonts w:hint="default" w:ascii="Times New Roman" w:hAnsi="Times New Roman" w:eastAsia="方正小标宋_GBK" w:cs="Times New Roman"/>
          <w:sz w:val="36"/>
          <w:szCs w:val="36"/>
          <w:highlight w:val="none"/>
          <w:lang w:val="en-US" w:eastAsia="zh-CN"/>
        </w:rPr>
      </w:pPr>
    </w:p>
    <w:p w14:paraId="1E215C26">
      <w:pPr>
        <w:numPr>
          <w:ilvl w:val="0"/>
          <w:numId w:val="0"/>
        </w:numPr>
        <w:bidi w:val="0"/>
        <w:jc w:val="center"/>
        <w:rPr>
          <w:rFonts w:hint="default" w:ascii="Times New Roman" w:hAnsi="Times New Roman" w:eastAsia="方正小标宋_GBK" w:cs="Times New Roman"/>
          <w:sz w:val="36"/>
          <w:szCs w:val="36"/>
          <w:highlight w:val="none"/>
          <w:lang w:val="en-US" w:eastAsia="zh-CN"/>
        </w:rPr>
      </w:pPr>
    </w:p>
    <w:p w14:paraId="3BD49BFF">
      <w:pPr>
        <w:numPr>
          <w:ilvl w:val="0"/>
          <w:numId w:val="0"/>
        </w:numPr>
        <w:bidi w:val="0"/>
        <w:jc w:val="center"/>
        <w:rPr>
          <w:rFonts w:hint="default" w:ascii="Times New Roman" w:hAnsi="Times New Roman" w:eastAsia="方正小标宋_GBK" w:cs="Times New Roman"/>
          <w:sz w:val="36"/>
          <w:szCs w:val="36"/>
          <w:highlight w:val="none"/>
          <w:lang w:val="en-US" w:eastAsia="zh-CN"/>
        </w:rPr>
      </w:pPr>
    </w:p>
    <w:p w14:paraId="3A0770E3">
      <w:pPr>
        <w:numPr>
          <w:ilvl w:val="0"/>
          <w:numId w:val="0"/>
        </w:numPr>
        <w:bidi w:val="0"/>
        <w:jc w:val="center"/>
        <w:rPr>
          <w:rFonts w:hint="default" w:ascii="Times New Roman" w:hAnsi="Times New Roman" w:eastAsia="方正小标宋_GBK" w:cs="Times New Roman"/>
          <w:sz w:val="36"/>
          <w:szCs w:val="36"/>
          <w:highlight w:val="none"/>
          <w:lang w:val="en-US" w:eastAsia="zh-CN"/>
        </w:rPr>
      </w:pPr>
    </w:p>
    <w:p w14:paraId="2E865614">
      <w:pPr>
        <w:numPr>
          <w:ilvl w:val="0"/>
          <w:numId w:val="0"/>
        </w:numPr>
        <w:bidi w:val="0"/>
        <w:jc w:val="center"/>
        <w:rPr>
          <w:rFonts w:hint="default" w:ascii="Times New Roman" w:hAnsi="Times New Roman" w:eastAsia="方正仿宋_GBK" w:cs="Times New Roman"/>
          <w:sz w:val="24"/>
          <w:szCs w:val="24"/>
          <w:lang w:val="en-US" w:eastAsia="zh-CN"/>
        </w:rPr>
      </w:pPr>
      <w:r>
        <w:rPr>
          <w:rFonts w:hint="default" w:ascii="Times New Roman" w:hAnsi="Times New Roman" w:eastAsia="方正小标宋_GBK" w:cs="Times New Roman"/>
          <w:sz w:val="36"/>
          <w:szCs w:val="36"/>
          <w:highlight w:val="none"/>
          <w:lang w:val="en-US" w:eastAsia="zh-CN"/>
        </w:rPr>
        <w:t xml:space="preserve">第四篇 </w:t>
      </w:r>
      <w:r>
        <w:rPr>
          <w:rFonts w:hint="default" w:ascii="Times New Roman" w:hAnsi="Times New Roman" w:eastAsia="方正小标宋_GBK" w:cs="Times New Roman"/>
          <w:color w:val="000000" w:themeColor="text1"/>
          <w:sz w:val="36"/>
          <w:szCs w:val="36"/>
          <w:lang w:val="en-US" w:eastAsia="zh-CN"/>
          <w14:textFill>
            <w14:solidFill>
              <w14:schemeClr w14:val="tx1"/>
            </w14:solidFill>
          </w14:textFill>
        </w:rPr>
        <w:t>响应文件编制要求</w:t>
      </w:r>
    </w:p>
    <w:p w14:paraId="00C201F4">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方正黑体_GBK" w:cs="Times New Roman"/>
          <w:color w:val="000000" w:themeColor="text1"/>
          <w:kern w:val="2"/>
          <w:sz w:val="24"/>
          <w:szCs w:val="24"/>
          <w:lang w:val="en-US" w:eastAsia="zh-CN" w:bidi="ar-SA"/>
          <w14:textFill>
            <w14:solidFill>
              <w14:schemeClr w14:val="tx1"/>
            </w14:solidFill>
          </w14:textFill>
        </w:rPr>
      </w:pPr>
    </w:p>
    <w:p w14:paraId="3088445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方正黑体_GBK" w:cs="Times New Roman"/>
          <w:color w:val="000000" w:themeColor="text1"/>
          <w:kern w:val="2"/>
          <w:sz w:val="24"/>
          <w:szCs w:val="24"/>
          <w:lang w:val="en-US" w:eastAsia="zh-CN" w:bidi="ar-SA"/>
          <w14:textFill>
            <w14:solidFill>
              <w14:schemeClr w14:val="tx1"/>
            </w14:solidFill>
          </w14:textFill>
        </w:rPr>
      </w:pPr>
      <w:r>
        <w:rPr>
          <w:rFonts w:hint="default" w:ascii="Times New Roman" w:hAnsi="Times New Roman" w:eastAsia="方正黑体_GBK" w:cs="Times New Roman"/>
          <w:color w:val="000000" w:themeColor="text1"/>
          <w:kern w:val="2"/>
          <w:sz w:val="24"/>
          <w:szCs w:val="24"/>
          <w:lang w:val="en-US" w:eastAsia="zh-CN" w:bidi="ar-SA"/>
          <w14:textFill>
            <w14:solidFill>
              <w14:schemeClr w14:val="tx1"/>
            </w14:solidFill>
          </w14:textFill>
        </w:rPr>
        <w:t>一、经济</w:t>
      </w:r>
      <w:r>
        <w:rPr>
          <w:rFonts w:hint="default" w:ascii="Times New Roman" w:hAnsi="Times New Roman" w:eastAsia="方正黑体_GBK" w:cs="Times New Roman"/>
          <w:color w:val="000000" w:themeColor="text1"/>
          <w:sz w:val="24"/>
          <w:szCs w:val="24"/>
          <w:lang w:val="en-US" w:eastAsia="zh-CN"/>
          <w14:textFill>
            <w14:solidFill>
              <w14:schemeClr w14:val="tx1"/>
            </w14:solidFill>
          </w14:textFill>
        </w:rPr>
        <w:t>部分</w:t>
      </w:r>
    </w:p>
    <w:p w14:paraId="399B38F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方正仿宋_GBK" w:cs="Times New Roman"/>
          <w:sz w:val="24"/>
          <w:szCs w:val="24"/>
          <w:highlight w:val="none"/>
          <w:lang w:val="en-US" w:eastAsia="zh-CN"/>
        </w:rPr>
      </w:pPr>
      <w:r>
        <w:rPr>
          <w:rFonts w:hint="default" w:ascii="Times New Roman" w:hAnsi="Times New Roman" w:eastAsia="方正仿宋_GBK" w:cs="Times New Roman"/>
          <w:sz w:val="24"/>
          <w:szCs w:val="24"/>
          <w:highlight w:val="none"/>
          <w:lang w:val="en-US" w:eastAsia="zh-CN"/>
        </w:rPr>
        <w:t>（一）开标一览表</w:t>
      </w:r>
    </w:p>
    <w:p w14:paraId="0B6DEAB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方正黑体_GBK" w:cs="Times New Roman"/>
          <w:color w:val="000000" w:themeColor="text1"/>
          <w:kern w:val="2"/>
          <w:sz w:val="24"/>
          <w:szCs w:val="24"/>
          <w:lang w:val="en-US" w:eastAsia="zh-CN" w:bidi="ar-SA"/>
          <w14:textFill>
            <w14:solidFill>
              <w14:schemeClr w14:val="tx1"/>
            </w14:solidFill>
          </w14:textFill>
        </w:rPr>
      </w:pPr>
      <w:r>
        <w:rPr>
          <w:rFonts w:hint="default" w:ascii="Times New Roman" w:hAnsi="Times New Roman" w:eastAsia="方正黑体_GBK" w:cs="Times New Roman"/>
          <w:color w:val="000000" w:themeColor="text1"/>
          <w:kern w:val="2"/>
          <w:sz w:val="24"/>
          <w:szCs w:val="24"/>
          <w:lang w:val="en-US" w:eastAsia="zh-CN" w:bidi="ar-SA"/>
          <w14:textFill>
            <w14:solidFill>
              <w14:schemeClr w14:val="tx1"/>
            </w14:solidFill>
          </w14:textFill>
        </w:rPr>
        <w:t>二、资格</w:t>
      </w:r>
      <w:r>
        <w:rPr>
          <w:rFonts w:hint="default" w:ascii="Times New Roman" w:hAnsi="Times New Roman" w:eastAsia="方正黑体_GBK" w:cs="Times New Roman"/>
          <w:color w:val="000000" w:themeColor="text1"/>
          <w:sz w:val="24"/>
          <w:szCs w:val="24"/>
          <w:lang w:val="en-US" w:eastAsia="zh-CN"/>
          <w14:textFill>
            <w14:solidFill>
              <w14:schemeClr w14:val="tx1"/>
            </w14:solidFill>
          </w14:textFill>
        </w:rPr>
        <w:t>部分</w:t>
      </w:r>
    </w:p>
    <w:p w14:paraId="77EC7BDE">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方正仿宋_GBK" w:cs="Times New Roman"/>
          <w:sz w:val="24"/>
          <w:szCs w:val="24"/>
          <w:highlight w:val="none"/>
          <w:lang w:val="en-US" w:eastAsia="zh-CN"/>
        </w:rPr>
      </w:pPr>
      <w:r>
        <w:rPr>
          <w:rFonts w:hint="default" w:ascii="Times New Roman" w:hAnsi="Times New Roman" w:eastAsia="方正仿宋_GBK" w:cs="Times New Roman"/>
          <w:sz w:val="24"/>
          <w:szCs w:val="24"/>
          <w:highlight w:val="none"/>
          <w:lang w:val="en-US" w:eastAsia="zh-CN"/>
        </w:rPr>
        <w:t>（一）营业执照副本复印件</w:t>
      </w:r>
    </w:p>
    <w:p w14:paraId="0B9D3D00">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方正仿宋_GBK" w:cs="Times New Roman"/>
          <w:sz w:val="24"/>
          <w:szCs w:val="24"/>
          <w:highlight w:val="none"/>
          <w:lang w:val="en-US" w:eastAsia="zh-CN"/>
        </w:rPr>
      </w:pPr>
      <w:r>
        <w:rPr>
          <w:rFonts w:hint="default" w:ascii="Times New Roman" w:hAnsi="Times New Roman" w:eastAsia="方正仿宋_GBK" w:cs="Times New Roman"/>
          <w:sz w:val="24"/>
          <w:szCs w:val="24"/>
          <w:highlight w:val="none"/>
          <w:lang w:val="en-US" w:eastAsia="zh-CN"/>
        </w:rPr>
        <w:t>（二）法定代表人身份证明书（格式）</w:t>
      </w:r>
    </w:p>
    <w:p w14:paraId="5D23C3C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方正仿宋_GBK" w:cs="Times New Roman"/>
          <w:sz w:val="24"/>
          <w:szCs w:val="24"/>
          <w:highlight w:val="none"/>
          <w:lang w:val="en-US" w:eastAsia="zh-CN"/>
        </w:rPr>
      </w:pPr>
      <w:r>
        <w:rPr>
          <w:rFonts w:hint="default" w:ascii="Times New Roman" w:hAnsi="Times New Roman" w:eastAsia="方正仿宋_GBK" w:cs="Times New Roman"/>
          <w:sz w:val="24"/>
          <w:szCs w:val="24"/>
          <w:highlight w:val="none"/>
          <w:lang w:val="en-US" w:eastAsia="zh-CN"/>
        </w:rPr>
        <w:t>（三）法定代表人授权委托书（格式）</w:t>
      </w:r>
    </w:p>
    <w:p w14:paraId="618DC9F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方正仿宋_GBK" w:cs="Times New Roman"/>
          <w:sz w:val="24"/>
          <w:szCs w:val="24"/>
          <w:highlight w:val="none"/>
          <w:lang w:val="en-US" w:eastAsia="zh-CN"/>
        </w:rPr>
      </w:pPr>
      <w:r>
        <w:rPr>
          <w:rFonts w:hint="default" w:ascii="Times New Roman" w:hAnsi="Times New Roman" w:eastAsia="方正仿宋_GBK" w:cs="Times New Roman"/>
          <w:sz w:val="24"/>
          <w:szCs w:val="24"/>
          <w:highlight w:val="none"/>
          <w:lang w:val="en-US" w:eastAsia="zh-CN"/>
        </w:rPr>
        <w:t>（四）诚信声明（格式）</w:t>
      </w:r>
    </w:p>
    <w:p w14:paraId="4C4789ED">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方正黑体_GBK" w:cs="Times New Roman"/>
          <w:color w:val="000000" w:themeColor="text1"/>
          <w:kern w:val="2"/>
          <w:sz w:val="24"/>
          <w:szCs w:val="24"/>
          <w:lang w:val="en-US" w:eastAsia="zh-CN" w:bidi="ar-SA"/>
          <w14:textFill>
            <w14:solidFill>
              <w14:schemeClr w14:val="tx1"/>
            </w14:solidFill>
          </w14:textFill>
        </w:rPr>
      </w:pPr>
      <w:r>
        <w:rPr>
          <w:rFonts w:hint="default" w:ascii="Times New Roman" w:hAnsi="Times New Roman" w:eastAsia="方正黑体_GBK" w:cs="Times New Roman"/>
          <w:color w:val="000000" w:themeColor="text1"/>
          <w:kern w:val="2"/>
          <w:sz w:val="24"/>
          <w:szCs w:val="24"/>
          <w:lang w:val="en-US" w:eastAsia="zh-CN" w:bidi="ar-SA"/>
          <w14:textFill>
            <w14:solidFill>
              <w14:schemeClr w14:val="tx1"/>
            </w14:solidFill>
          </w14:textFill>
        </w:rPr>
        <w:t>三、商务</w:t>
      </w:r>
      <w:r>
        <w:rPr>
          <w:rFonts w:hint="default" w:ascii="Times New Roman" w:hAnsi="Times New Roman" w:eastAsia="方正黑体_GBK" w:cs="Times New Roman"/>
          <w:color w:val="000000" w:themeColor="text1"/>
          <w:sz w:val="24"/>
          <w:szCs w:val="24"/>
          <w:lang w:val="en-US" w:eastAsia="zh-CN"/>
          <w14:textFill>
            <w14:solidFill>
              <w14:schemeClr w14:val="tx1"/>
            </w14:solidFill>
          </w14:textFill>
        </w:rPr>
        <w:t>部分</w:t>
      </w:r>
    </w:p>
    <w:p w14:paraId="17D2D47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方正仿宋_GBK" w:cs="Times New Roman"/>
          <w:sz w:val="24"/>
          <w:szCs w:val="24"/>
          <w:highlight w:val="none"/>
          <w:lang w:val="en-US" w:eastAsia="zh-CN"/>
        </w:rPr>
      </w:pPr>
      <w:r>
        <w:rPr>
          <w:rFonts w:hint="default" w:ascii="Times New Roman" w:hAnsi="Times New Roman" w:eastAsia="方正仿宋_GBK" w:cs="Times New Roman"/>
          <w:sz w:val="24"/>
          <w:szCs w:val="24"/>
          <w:highlight w:val="none"/>
          <w:lang w:val="en-US" w:eastAsia="zh-CN"/>
        </w:rPr>
        <w:t>（一）投标函（格式）</w:t>
      </w:r>
    </w:p>
    <w:p w14:paraId="60E1B0C1">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方正仿宋_GBK" w:cs="Times New Roman"/>
          <w:sz w:val="24"/>
          <w:szCs w:val="24"/>
          <w:highlight w:val="none"/>
          <w:lang w:val="en-US" w:eastAsia="zh-CN"/>
        </w:rPr>
      </w:pPr>
      <w:r>
        <w:rPr>
          <w:rFonts w:hint="default" w:ascii="Times New Roman" w:hAnsi="Times New Roman" w:eastAsia="方正仿宋_GBK" w:cs="Times New Roman"/>
          <w:sz w:val="24"/>
          <w:szCs w:val="24"/>
          <w:highlight w:val="none"/>
          <w:lang w:val="en-US" w:eastAsia="zh-CN"/>
        </w:rPr>
        <w:t>（二）商务条款差异表</w:t>
      </w:r>
    </w:p>
    <w:p w14:paraId="7098AA31">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方正仿宋_GBK" w:cs="Times New Roman"/>
          <w:sz w:val="24"/>
          <w:szCs w:val="24"/>
          <w:highlight w:val="none"/>
          <w:lang w:val="en-US" w:eastAsia="zh-CN"/>
        </w:rPr>
      </w:pPr>
      <w:r>
        <w:rPr>
          <w:rFonts w:hint="default" w:ascii="Times New Roman" w:hAnsi="Times New Roman" w:eastAsia="方正仿宋_GBK" w:cs="Times New Roman"/>
          <w:sz w:val="24"/>
          <w:szCs w:val="24"/>
          <w:highlight w:val="none"/>
          <w:lang w:val="en-US" w:eastAsia="zh-CN"/>
        </w:rPr>
        <w:t>（三）售后服务承诺</w:t>
      </w:r>
    </w:p>
    <w:p w14:paraId="3B918258">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方正黑体_GBK" w:cs="Times New Roman"/>
          <w:color w:val="000000" w:themeColor="text1"/>
          <w:kern w:val="2"/>
          <w:sz w:val="24"/>
          <w:szCs w:val="24"/>
          <w:lang w:val="en-US" w:eastAsia="zh-CN" w:bidi="ar-SA"/>
          <w14:textFill>
            <w14:solidFill>
              <w14:schemeClr w14:val="tx1"/>
            </w14:solidFill>
          </w14:textFill>
        </w:rPr>
      </w:pPr>
      <w:r>
        <w:rPr>
          <w:rFonts w:hint="default" w:ascii="Times New Roman" w:hAnsi="Times New Roman" w:eastAsia="方正黑体_GBK" w:cs="Times New Roman"/>
          <w:color w:val="000000" w:themeColor="text1"/>
          <w:kern w:val="2"/>
          <w:sz w:val="24"/>
          <w:szCs w:val="24"/>
          <w:lang w:val="en-US" w:eastAsia="zh-CN" w:bidi="ar-SA"/>
          <w14:textFill>
            <w14:solidFill>
              <w14:schemeClr w14:val="tx1"/>
            </w14:solidFill>
          </w14:textFill>
        </w:rPr>
        <w:t>四、技术</w:t>
      </w:r>
      <w:r>
        <w:rPr>
          <w:rFonts w:hint="default" w:ascii="Times New Roman" w:hAnsi="Times New Roman" w:eastAsia="方正黑体_GBK" w:cs="Times New Roman"/>
          <w:color w:val="000000" w:themeColor="text1"/>
          <w:sz w:val="24"/>
          <w:szCs w:val="24"/>
          <w:lang w:val="en-US" w:eastAsia="zh-CN"/>
          <w14:textFill>
            <w14:solidFill>
              <w14:schemeClr w14:val="tx1"/>
            </w14:solidFill>
          </w14:textFill>
        </w:rPr>
        <w:t>部分</w:t>
      </w:r>
    </w:p>
    <w:p w14:paraId="28BBD55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方正仿宋_GBK" w:cs="Times New Roman"/>
          <w:sz w:val="24"/>
          <w:szCs w:val="24"/>
          <w:highlight w:val="none"/>
          <w:lang w:val="en-US" w:eastAsia="zh-CN"/>
        </w:rPr>
      </w:pPr>
      <w:r>
        <w:rPr>
          <w:rFonts w:hint="default" w:ascii="Times New Roman" w:hAnsi="Times New Roman" w:eastAsia="方正仿宋_GBK" w:cs="Times New Roman"/>
          <w:sz w:val="24"/>
          <w:szCs w:val="24"/>
          <w:highlight w:val="none"/>
          <w:lang w:val="en-US" w:eastAsia="zh-CN"/>
        </w:rPr>
        <w:t>（一）技术条款差异表</w:t>
      </w:r>
    </w:p>
    <w:p w14:paraId="3F888C23">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方正仿宋_GBK" w:cs="Times New Roman"/>
          <w:sz w:val="24"/>
          <w:szCs w:val="24"/>
          <w:highlight w:val="none"/>
          <w:lang w:val="en-US" w:eastAsia="zh-CN"/>
        </w:rPr>
      </w:pPr>
      <w:r>
        <w:rPr>
          <w:rFonts w:hint="default" w:ascii="Times New Roman" w:hAnsi="Times New Roman" w:eastAsia="方正仿宋_GBK" w:cs="Times New Roman"/>
          <w:sz w:val="24"/>
          <w:szCs w:val="24"/>
          <w:highlight w:val="none"/>
          <w:lang w:val="en-US" w:eastAsia="zh-CN"/>
        </w:rPr>
        <w:t>（二）人员资格证书</w:t>
      </w:r>
    </w:p>
    <w:p w14:paraId="7ACC0287">
      <w:pPr>
        <w:pStyle w:val="3"/>
        <w:rPr>
          <w:rFonts w:hint="default" w:ascii="Times New Roman" w:hAnsi="Times New Roman" w:cs="Times New Roman"/>
          <w:b/>
          <w:bCs/>
          <w:lang w:val="en-US" w:eastAsia="zh-CN"/>
        </w:rPr>
      </w:pPr>
    </w:p>
    <w:p w14:paraId="49C94470">
      <w:pPr>
        <w:rPr>
          <w:rFonts w:hint="default" w:ascii="Times New Roman" w:hAnsi="Times New Roman" w:cs="Times New Roman"/>
          <w:b/>
          <w:bCs/>
          <w:lang w:val="en-US" w:eastAsia="zh-CN"/>
        </w:rPr>
      </w:pPr>
    </w:p>
    <w:p w14:paraId="7AAC69C4">
      <w:pPr>
        <w:pStyle w:val="4"/>
        <w:rPr>
          <w:rFonts w:hint="default" w:ascii="Times New Roman" w:hAnsi="Times New Roman" w:cs="Times New Roman"/>
          <w:b/>
          <w:bCs/>
          <w:lang w:val="en-US" w:eastAsia="zh-CN"/>
        </w:rPr>
      </w:pPr>
    </w:p>
    <w:p w14:paraId="4CCDFA8C">
      <w:pPr>
        <w:rPr>
          <w:rFonts w:hint="default" w:ascii="Times New Roman" w:hAnsi="Times New Roman" w:cs="Times New Roman"/>
          <w:b/>
          <w:bCs/>
          <w:lang w:val="en-US" w:eastAsia="zh-CN"/>
        </w:rPr>
      </w:pPr>
    </w:p>
    <w:p w14:paraId="49DB5867">
      <w:pPr>
        <w:pStyle w:val="4"/>
        <w:jc w:val="both"/>
        <w:rPr>
          <w:rFonts w:hint="default" w:ascii="Times New Roman" w:hAnsi="Times New Roman" w:cs="Times New Roman"/>
          <w:lang w:val="en-US" w:eastAsia="zh-CN"/>
        </w:rPr>
      </w:pPr>
    </w:p>
    <w:p w14:paraId="609FEEF0">
      <w:pPr>
        <w:rPr>
          <w:rFonts w:hint="default" w:ascii="Times New Roman" w:hAnsi="Times New Roman" w:cs="Times New Roman"/>
          <w:lang w:val="en-US" w:eastAsia="zh-CN"/>
        </w:rPr>
      </w:pPr>
    </w:p>
    <w:p w14:paraId="6C774AD2">
      <w:pPr>
        <w:keepNext w:val="0"/>
        <w:keepLines w:val="0"/>
        <w:pageBreakBefore w:val="0"/>
        <w:widowControl w:val="0"/>
        <w:kinsoku/>
        <w:wordWrap/>
        <w:overflowPunct/>
        <w:topLinePunct w:val="0"/>
        <w:autoSpaceDE/>
        <w:autoSpaceDN/>
        <w:bidi w:val="0"/>
        <w:adjustRightInd/>
        <w:snapToGrid/>
        <w:spacing w:line="480" w:lineRule="exact"/>
        <w:textAlignment w:val="auto"/>
        <w:rPr>
          <w:rFonts w:hint="default" w:ascii="Times New Roman" w:hAnsi="Times New Roman" w:eastAsia="方正黑体_GBK" w:cs="Times New Roman"/>
          <w:color w:val="000000" w:themeColor="text1"/>
          <w:kern w:val="2"/>
          <w:sz w:val="24"/>
          <w:szCs w:val="24"/>
          <w:lang w:val="en-US" w:eastAsia="zh-CN" w:bidi="ar-SA"/>
          <w14:textFill>
            <w14:solidFill>
              <w14:schemeClr w14:val="tx1"/>
            </w14:solidFill>
          </w14:textFill>
        </w:rPr>
      </w:pPr>
    </w:p>
    <w:p w14:paraId="147EB0C8">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cs="Times New Roman"/>
          <w:color w:val="auto"/>
          <w:sz w:val="28"/>
          <w:szCs w:val="28"/>
        </w:rPr>
      </w:pPr>
      <w:r>
        <w:rPr>
          <w:rFonts w:hint="default" w:ascii="Times New Roman" w:hAnsi="Times New Roman" w:eastAsia="方正黑体_GBK" w:cs="Times New Roman"/>
          <w:color w:val="000000" w:themeColor="text1"/>
          <w:kern w:val="2"/>
          <w:sz w:val="24"/>
          <w:szCs w:val="24"/>
          <w:lang w:val="en-US" w:eastAsia="zh-CN" w:bidi="ar-SA"/>
          <w14:textFill>
            <w14:solidFill>
              <w14:schemeClr w14:val="tx1"/>
            </w14:solidFill>
          </w14:textFill>
        </w:rPr>
        <w:t>一、经济部分</w:t>
      </w:r>
    </w:p>
    <w:p w14:paraId="38F5F002">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default" w:ascii="Times New Roman" w:hAnsi="Times New Roman" w:eastAsia="方正仿宋_GBK" w:cs="Times New Roman"/>
          <w:b w:val="0"/>
          <w:bCs w:val="0"/>
          <w:sz w:val="24"/>
          <w:szCs w:val="24"/>
          <w:highlight w:val="none"/>
          <w:lang w:val="en-US" w:eastAsia="zh-CN"/>
        </w:rPr>
      </w:pPr>
      <w:r>
        <w:rPr>
          <w:rFonts w:hint="default" w:ascii="Times New Roman" w:hAnsi="Times New Roman" w:eastAsia="方正仿宋_GBK" w:cs="Times New Roman"/>
          <w:b w:val="0"/>
          <w:bCs w:val="0"/>
          <w:sz w:val="24"/>
          <w:szCs w:val="24"/>
          <w:highlight w:val="none"/>
          <w:lang w:val="en-US" w:eastAsia="zh-CN"/>
        </w:rPr>
        <w:t>（一）开标一览表</w:t>
      </w:r>
    </w:p>
    <w:p w14:paraId="375BBD08">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center"/>
        <w:textAlignment w:val="auto"/>
        <w:rPr>
          <w:rFonts w:hint="default" w:ascii="Times New Roman" w:hAnsi="Times New Roman" w:eastAsia="方正仿宋_GBK" w:cs="Times New Roman"/>
          <w:sz w:val="24"/>
          <w:szCs w:val="24"/>
          <w:highlight w:val="none"/>
          <w:lang w:val="en-US" w:eastAsia="zh-CN"/>
        </w:rPr>
      </w:pPr>
      <w:r>
        <w:rPr>
          <w:rFonts w:hint="default" w:ascii="Times New Roman" w:hAnsi="Times New Roman" w:eastAsia="方正仿宋_GBK" w:cs="Times New Roman"/>
          <w:b/>
          <w:bCs/>
          <w:sz w:val="24"/>
          <w:szCs w:val="24"/>
          <w:highlight w:val="none"/>
          <w:lang w:val="en-US" w:eastAsia="zh-CN"/>
        </w:rPr>
        <w:t>开标一览表</w:t>
      </w:r>
    </w:p>
    <w:p w14:paraId="5C94FF22">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方正仿宋_GBK" w:cs="Times New Roman"/>
          <w:sz w:val="24"/>
          <w:szCs w:val="24"/>
          <w:highlight w:val="none"/>
          <w:lang w:val="en-US" w:eastAsia="zh-CN"/>
        </w:rPr>
      </w:pPr>
      <w:r>
        <w:rPr>
          <w:rFonts w:hint="default" w:ascii="Times New Roman" w:hAnsi="Times New Roman" w:eastAsia="方正仿宋_GBK" w:cs="Times New Roman"/>
          <w:sz w:val="24"/>
          <w:szCs w:val="24"/>
          <w:highlight w:val="none"/>
          <w:lang w:val="en-US" w:eastAsia="zh-CN"/>
        </w:rPr>
        <w:t>招标项目名称：</w:t>
      </w:r>
    </w:p>
    <w:tbl>
      <w:tblPr>
        <w:tblStyle w:val="8"/>
        <w:tblW w:w="1044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39"/>
        <w:gridCol w:w="2037"/>
        <w:gridCol w:w="1024"/>
        <w:gridCol w:w="1515"/>
        <w:gridCol w:w="1348"/>
        <w:gridCol w:w="1800"/>
        <w:gridCol w:w="1982"/>
      </w:tblGrid>
      <w:tr w14:paraId="51C2B5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739" w:type="dxa"/>
            <w:noWrap/>
            <w:vAlign w:val="center"/>
          </w:tcPr>
          <w:p w14:paraId="724F814E">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Times New Roman" w:hAnsi="Times New Roman" w:eastAsia="方正仿宋_GBK" w:cs="Times New Roman"/>
                <w:sz w:val="24"/>
                <w:szCs w:val="24"/>
                <w:highlight w:val="none"/>
                <w:lang w:val="en-US" w:eastAsia="zh-CN"/>
              </w:rPr>
            </w:pPr>
            <w:r>
              <w:rPr>
                <w:rFonts w:hint="default" w:ascii="Times New Roman" w:hAnsi="Times New Roman" w:eastAsia="方正仿宋_GBK" w:cs="Times New Roman"/>
                <w:sz w:val="24"/>
                <w:szCs w:val="24"/>
                <w:highlight w:val="none"/>
                <w:lang w:val="en-US" w:eastAsia="zh-CN"/>
              </w:rPr>
              <w:t>序号</w:t>
            </w:r>
          </w:p>
        </w:tc>
        <w:tc>
          <w:tcPr>
            <w:tcW w:w="2037" w:type="dxa"/>
            <w:noWrap/>
            <w:vAlign w:val="center"/>
          </w:tcPr>
          <w:p w14:paraId="51513ACB">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Times New Roman" w:hAnsi="Times New Roman" w:eastAsia="方正仿宋_GBK" w:cs="Times New Roman"/>
                <w:sz w:val="24"/>
                <w:szCs w:val="24"/>
                <w:highlight w:val="none"/>
                <w:lang w:val="en-US" w:eastAsia="zh-CN"/>
              </w:rPr>
            </w:pPr>
            <w:r>
              <w:rPr>
                <w:rFonts w:hint="default" w:ascii="Times New Roman" w:hAnsi="Times New Roman" w:eastAsia="方正仿宋_GBK" w:cs="Times New Roman"/>
                <w:sz w:val="24"/>
                <w:szCs w:val="24"/>
                <w:highlight w:val="none"/>
                <w:lang w:val="en-US" w:eastAsia="zh-CN"/>
              </w:rPr>
              <w:t>采购内容名称</w:t>
            </w:r>
          </w:p>
        </w:tc>
        <w:tc>
          <w:tcPr>
            <w:tcW w:w="1024" w:type="dxa"/>
            <w:tcBorders>
              <w:right w:val="single" w:color="auto" w:sz="4" w:space="0"/>
            </w:tcBorders>
            <w:noWrap/>
            <w:vAlign w:val="center"/>
          </w:tcPr>
          <w:p w14:paraId="0EF95F79">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Times New Roman" w:hAnsi="Times New Roman" w:eastAsia="方正仿宋_GBK" w:cs="Times New Roman"/>
                <w:sz w:val="24"/>
                <w:szCs w:val="24"/>
                <w:highlight w:val="none"/>
                <w:lang w:val="en-US" w:eastAsia="zh-CN"/>
              </w:rPr>
            </w:pPr>
            <w:r>
              <w:rPr>
                <w:rFonts w:hint="default" w:ascii="Times New Roman" w:hAnsi="Times New Roman" w:eastAsia="方正仿宋_GBK" w:cs="Times New Roman"/>
                <w:sz w:val="24"/>
                <w:szCs w:val="24"/>
                <w:highlight w:val="none"/>
                <w:lang w:val="en-US" w:eastAsia="zh-CN"/>
              </w:rPr>
              <w:t>数量</w:t>
            </w:r>
          </w:p>
        </w:tc>
        <w:tc>
          <w:tcPr>
            <w:tcW w:w="1515" w:type="dxa"/>
            <w:tcBorders>
              <w:left w:val="single" w:color="auto" w:sz="4" w:space="0"/>
            </w:tcBorders>
            <w:noWrap/>
            <w:vAlign w:val="center"/>
          </w:tcPr>
          <w:p w14:paraId="6AB3A01F">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Times New Roman" w:hAnsi="Times New Roman" w:eastAsia="方正仿宋_GBK" w:cs="Times New Roman"/>
                <w:sz w:val="24"/>
                <w:szCs w:val="24"/>
                <w:highlight w:val="none"/>
                <w:lang w:val="en-US" w:eastAsia="zh-CN"/>
              </w:rPr>
            </w:pPr>
            <w:r>
              <w:rPr>
                <w:rFonts w:hint="eastAsia" w:eastAsia="方正仿宋_GBK" w:cs="Times New Roman"/>
                <w:sz w:val="24"/>
                <w:szCs w:val="24"/>
                <w:highlight w:val="none"/>
                <w:lang w:val="en-US" w:eastAsia="zh-CN"/>
              </w:rPr>
              <w:t>单</w:t>
            </w:r>
            <w:r>
              <w:rPr>
                <w:rFonts w:hint="default" w:ascii="Times New Roman" w:hAnsi="Times New Roman" w:eastAsia="方正仿宋_GBK" w:cs="Times New Roman"/>
                <w:sz w:val="24"/>
                <w:szCs w:val="24"/>
                <w:highlight w:val="none"/>
                <w:lang w:val="en-US" w:eastAsia="zh-CN"/>
              </w:rPr>
              <w:t>价（元）</w:t>
            </w:r>
          </w:p>
        </w:tc>
        <w:tc>
          <w:tcPr>
            <w:tcW w:w="1348" w:type="dxa"/>
            <w:noWrap/>
            <w:vAlign w:val="center"/>
          </w:tcPr>
          <w:p w14:paraId="42B12032">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Times New Roman" w:hAnsi="Times New Roman" w:eastAsia="方正仿宋_GBK" w:cs="Times New Roman"/>
                <w:sz w:val="24"/>
                <w:szCs w:val="24"/>
                <w:highlight w:val="none"/>
                <w:lang w:val="en-US" w:eastAsia="zh-CN"/>
              </w:rPr>
            </w:pPr>
            <w:r>
              <w:rPr>
                <w:rFonts w:hint="default" w:ascii="Times New Roman" w:hAnsi="Times New Roman" w:eastAsia="方正仿宋_GBK" w:cs="Times New Roman"/>
                <w:sz w:val="24"/>
                <w:szCs w:val="24"/>
                <w:highlight w:val="none"/>
                <w:lang w:val="en-US" w:eastAsia="zh-CN"/>
              </w:rPr>
              <w:t>总价（元）</w:t>
            </w:r>
          </w:p>
        </w:tc>
        <w:tc>
          <w:tcPr>
            <w:tcW w:w="1800" w:type="dxa"/>
            <w:noWrap/>
            <w:vAlign w:val="center"/>
          </w:tcPr>
          <w:p w14:paraId="16B9D961">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Times New Roman" w:hAnsi="Times New Roman" w:eastAsia="方正仿宋_GBK" w:cs="Times New Roman"/>
                <w:sz w:val="24"/>
                <w:szCs w:val="24"/>
                <w:highlight w:val="none"/>
                <w:lang w:val="en-US" w:eastAsia="zh-CN"/>
              </w:rPr>
            </w:pPr>
            <w:r>
              <w:rPr>
                <w:rFonts w:hint="default" w:ascii="Times New Roman" w:hAnsi="Times New Roman" w:eastAsia="方正仿宋_GBK" w:cs="Times New Roman"/>
                <w:sz w:val="24"/>
                <w:szCs w:val="24"/>
                <w:highlight w:val="none"/>
                <w:lang w:val="en-US" w:eastAsia="zh-CN"/>
              </w:rPr>
              <w:t>交货期（或为：实施时间）</w:t>
            </w:r>
          </w:p>
        </w:tc>
        <w:tc>
          <w:tcPr>
            <w:tcW w:w="1982" w:type="dxa"/>
            <w:noWrap/>
            <w:vAlign w:val="center"/>
          </w:tcPr>
          <w:p w14:paraId="06D6AA93">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Times New Roman" w:hAnsi="Times New Roman" w:eastAsia="方正仿宋_GBK" w:cs="Times New Roman"/>
                <w:sz w:val="24"/>
                <w:szCs w:val="24"/>
                <w:highlight w:val="none"/>
                <w:lang w:val="en-US" w:eastAsia="zh-CN"/>
              </w:rPr>
            </w:pPr>
            <w:r>
              <w:rPr>
                <w:rFonts w:hint="default" w:ascii="Times New Roman" w:hAnsi="Times New Roman" w:eastAsia="方正仿宋_GBK" w:cs="Times New Roman"/>
                <w:sz w:val="24"/>
                <w:szCs w:val="24"/>
                <w:highlight w:val="none"/>
                <w:lang w:val="en-US" w:eastAsia="zh-CN"/>
              </w:rPr>
              <w:t>交货地点（或为：实施地点）</w:t>
            </w:r>
          </w:p>
        </w:tc>
      </w:tr>
      <w:tr w14:paraId="22728D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43" w:hRule="atLeast"/>
          <w:jc w:val="center"/>
        </w:trPr>
        <w:tc>
          <w:tcPr>
            <w:tcW w:w="739" w:type="dxa"/>
            <w:noWrap/>
            <w:vAlign w:val="center"/>
          </w:tcPr>
          <w:p w14:paraId="27F17217">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Times New Roman" w:hAnsi="Times New Roman" w:eastAsia="方正仿宋_GBK" w:cs="Times New Roman"/>
                <w:sz w:val="24"/>
                <w:szCs w:val="24"/>
                <w:highlight w:val="none"/>
                <w:lang w:val="en-US" w:eastAsia="zh-CN"/>
              </w:rPr>
            </w:pPr>
            <w:r>
              <w:rPr>
                <w:rFonts w:hint="default" w:ascii="Times New Roman" w:hAnsi="Times New Roman" w:eastAsia="方正仿宋_GBK" w:cs="Times New Roman"/>
                <w:sz w:val="24"/>
                <w:szCs w:val="24"/>
                <w:highlight w:val="none"/>
                <w:lang w:val="en-US" w:eastAsia="zh-CN"/>
              </w:rPr>
              <w:t>1</w:t>
            </w:r>
          </w:p>
        </w:tc>
        <w:tc>
          <w:tcPr>
            <w:tcW w:w="2037" w:type="dxa"/>
            <w:noWrap/>
            <w:vAlign w:val="center"/>
          </w:tcPr>
          <w:p w14:paraId="42F6F06F">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Times New Roman" w:hAnsi="Times New Roman" w:eastAsia="方正仿宋_GBK" w:cs="Times New Roman"/>
                <w:sz w:val="24"/>
                <w:szCs w:val="24"/>
                <w:highlight w:val="none"/>
                <w:lang w:val="en-US" w:eastAsia="zh-CN"/>
              </w:rPr>
            </w:pPr>
          </w:p>
        </w:tc>
        <w:tc>
          <w:tcPr>
            <w:tcW w:w="1024" w:type="dxa"/>
            <w:tcBorders>
              <w:right w:val="single" w:color="auto" w:sz="4" w:space="0"/>
            </w:tcBorders>
            <w:noWrap/>
            <w:vAlign w:val="center"/>
          </w:tcPr>
          <w:p w14:paraId="610AE177">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Times New Roman" w:hAnsi="Times New Roman" w:eastAsia="方正仿宋_GBK" w:cs="Times New Roman"/>
                <w:sz w:val="24"/>
                <w:szCs w:val="24"/>
                <w:highlight w:val="none"/>
                <w:lang w:val="en-US" w:eastAsia="zh-CN"/>
              </w:rPr>
            </w:pPr>
          </w:p>
        </w:tc>
        <w:tc>
          <w:tcPr>
            <w:tcW w:w="1515" w:type="dxa"/>
            <w:tcBorders>
              <w:left w:val="single" w:color="auto" w:sz="4" w:space="0"/>
            </w:tcBorders>
            <w:noWrap/>
            <w:vAlign w:val="center"/>
          </w:tcPr>
          <w:p w14:paraId="7B0BEB22">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default" w:ascii="Times New Roman" w:hAnsi="Times New Roman" w:eastAsia="方正仿宋_GBK" w:cs="Times New Roman"/>
                <w:sz w:val="24"/>
                <w:szCs w:val="24"/>
                <w:highlight w:val="none"/>
                <w:lang w:val="en-US" w:eastAsia="zh-CN"/>
              </w:rPr>
            </w:pPr>
          </w:p>
        </w:tc>
        <w:tc>
          <w:tcPr>
            <w:tcW w:w="1348" w:type="dxa"/>
            <w:noWrap/>
            <w:vAlign w:val="center"/>
          </w:tcPr>
          <w:p w14:paraId="0692D51E">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center"/>
              <w:textAlignment w:val="auto"/>
              <w:rPr>
                <w:rFonts w:hint="default" w:ascii="Times New Roman" w:hAnsi="Times New Roman" w:eastAsia="方正仿宋_GBK" w:cs="Times New Roman"/>
                <w:sz w:val="24"/>
                <w:szCs w:val="24"/>
                <w:highlight w:val="none"/>
                <w:lang w:val="en-US" w:eastAsia="zh-CN"/>
              </w:rPr>
            </w:pPr>
          </w:p>
        </w:tc>
        <w:tc>
          <w:tcPr>
            <w:tcW w:w="1800" w:type="dxa"/>
            <w:noWrap/>
          </w:tcPr>
          <w:p w14:paraId="02E29983">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center"/>
              <w:textAlignment w:val="auto"/>
              <w:rPr>
                <w:rFonts w:hint="default" w:ascii="Times New Roman" w:hAnsi="Times New Roman" w:eastAsia="方正仿宋_GBK" w:cs="Times New Roman"/>
                <w:sz w:val="24"/>
                <w:szCs w:val="24"/>
                <w:highlight w:val="none"/>
                <w:lang w:val="en-US" w:eastAsia="zh-CN"/>
              </w:rPr>
            </w:pPr>
          </w:p>
        </w:tc>
        <w:tc>
          <w:tcPr>
            <w:tcW w:w="1982" w:type="dxa"/>
            <w:noWrap/>
          </w:tcPr>
          <w:p w14:paraId="43F9B5A1">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center"/>
              <w:textAlignment w:val="auto"/>
              <w:rPr>
                <w:rFonts w:hint="default" w:ascii="Times New Roman" w:hAnsi="Times New Roman" w:eastAsia="方正仿宋_GBK" w:cs="Times New Roman"/>
                <w:sz w:val="24"/>
                <w:szCs w:val="24"/>
                <w:highlight w:val="none"/>
                <w:lang w:val="en-US" w:eastAsia="zh-CN"/>
              </w:rPr>
            </w:pPr>
          </w:p>
        </w:tc>
      </w:tr>
      <w:tr w14:paraId="020014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01" w:hRule="atLeast"/>
          <w:jc w:val="center"/>
        </w:trPr>
        <w:tc>
          <w:tcPr>
            <w:tcW w:w="10445" w:type="dxa"/>
            <w:gridSpan w:val="7"/>
            <w:noWrap/>
            <w:vAlign w:val="center"/>
          </w:tcPr>
          <w:p w14:paraId="794B3332">
            <w:pPr>
              <w:keepNext w:val="0"/>
              <w:keepLines w:val="0"/>
              <w:pageBreakBefore w:val="0"/>
              <w:widowControl w:val="0"/>
              <w:kinsoku/>
              <w:wordWrap/>
              <w:overflowPunct/>
              <w:topLinePunct w:val="0"/>
              <w:autoSpaceDE/>
              <w:autoSpaceDN/>
              <w:bidi w:val="0"/>
              <w:adjustRightInd/>
              <w:snapToGrid/>
              <w:spacing w:line="480" w:lineRule="exact"/>
              <w:textAlignment w:val="auto"/>
              <w:rPr>
                <w:rFonts w:hint="default" w:ascii="Times New Roman" w:hAnsi="Times New Roman" w:eastAsia="方正仿宋_GBK" w:cs="Times New Roman"/>
                <w:sz w:val="24"/>
                <w:szCs w:val="24"/>
                <w:highlight w:val="none"/>
                <w:lang w:val="en-US" w:eastAsia="zh-CN"/>
              </w:rPr>
            </w:pPr>
            <w:r>
              <w:rPr>
                <w:rFonts w:hint="default" w:ascii="Times New Roman" w:hAnsi="Times New Roman" w:eastAsia="方正仿宋_GBK" w:cs="Times New Roman"/>
                <w:sz w:val="24"/>
                <w:szCs w:val="24"/>
                <w:highlight w:val="none"/>
                <w:lang w:val="en-US" w:eastAsia="zh-CN"/>
              </w:rPr>
              <w:t xml:space="preserve">投标总报价（大写）：  </w:t>
            </w:r>
          </w:p>
        </w:tc>
      </w:tr>
      <w:tr w14:paraId="3EE017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01" w:hRule="atLeast"/>
          <w:jc w:val="center"/>
        </w:trPr>
        <w:tc>
          <w:tcPr>
            <w:tcW w:w="10445" w:type="dxa"/>
            <w:gridSpan w:val="7"/>
            <w:noWrap/>
            <w:vAlign w:val="center"/>
          </w:tcPr>
          <w:p w14:paraId="1D480D60">
            <w:pPr>
              <w:keepNext w:val="0"/>
              <w:keepLines w:val="0"/>
              <w:pageBreakBefore w:val="0"/>
              <w:widowControl w:val="0"/>
              <w:kinsoku/>
              <w:wordWrap/>
              <w:overflowPunct/>
              <w:topLinePunct w:val="0"/>
              <w:autoSpaceDE/>
              <w:autoSpaceDN/>
              <w:bidi w:val="0"/>
              <w:adjustRightInd/>
              <w:snapToGrid/>
              <w:spacing w:line="480" w:lineRule="exact"/>
              <w:textAlignment w:val="auto"/>
              <w:rPr>
                <w:rFonts w:hint="default" w:ascii="Times New Roman" w:hAnsi="Times New Roman" w:eastAsia="方正仿宋_GBK" w:cs="Times New Roman"/>
                <w:sz w:val="24"/>
                <w:szCs w:val="24"/>
                <w:highlight w:val="none"/>
                <w:lang w:val="en-US" w:eastAsia="zh-CN"/>
              </w:rPr>
            </w:pPr>
            <w:r>
              <w:rPr>
                <w:rFonts w:hint="default" w:ascii="Times New Roman" w:hAnsi="Times New Roman" w:eastAsia="方正仿宋_GBK" w:cs="Times New Roman"/>
                <w:sz w:val="24"/>
                <w:szCs w:val="24"/>
                <w:highlight w:val="none"/>
                <w:lang w:val="en-US" w:eastAsia="zh-CN"/>
              </w:rPr>
              <w:t>备注：</w:t>
            </w:r>
          </w:p>
        </w:tc>
      </w:tr>
    </w:tbl>
    <w:p w14:paraId="7853E312">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方正仿宋_GBK" w:cs="Times New Roman"/>
          <w:sz w:val="24"/>
          <w:szCs w:val="24"/>
          <w:highlight w:val="none"/>
          <w:lang w:val="en-US" w:eastAsia="zh-CN"/>
        </w:rPr>
      </w:pPr>
    </w:p>
    <w:p w14:paraId="02FBD15B">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方正仿宋_GBK" w:cs="Times New Roman"/>
          <w:sz w:val="24"/>
          <w:szCs w:val="24"/>
          <w:highlight w:val="none"/>
          <w:lang w:val="en-US" w:eastAsia="zh-CN"/>
        </w:rPr>
      </w:pPr>
      <w:r>
        <w:rPr>
          <w:rFonts w:hint="default" w:ascii="Times New Roman" w:hAnsi="Times New Roman" w:eastAsia="方正仿宋_GBK" w:cs="Times New Roman"/>
          <w:sz w:val="24"/>
          <w:szCs w:val="24"/>
          <w:highlight w:val="none"/>
          <w:lang w:val="en-US" w:eastAsia="zh-CN"/>
        </w:rPr>
        <w:t>投标人：                                    法人授权代表：</w:t>
      </w:r>
    </w:p>
    <w:p w14:paraId="1F95FA7C">
      <w:pPr>
        <w:keepNext w:val="0"/>
        <w:keepLines w:val="0"/>
        <w:pageBreakBefore w:val="0"/>
        <w:widowControl w:val="0"/>
        <w:kinsoku/>
        <w:wordWrap/>
        <w:overflowPunct/>
        <w:topLinePunct w:val="0"/>
        <w:autoSpaceDE/>
        <w:autoSpaceDN/>
        <w:bidi w:val="0"/>
        <w:adjustRightInd/>
        <w:snapToGrid/>
        <w:spacing w:line="480" w:lineRule="exact"/>
        <w:ind w:firstLine="240" w:firstLineChars="100"/>
        <w:textAlignment w:val="auto"/>
        <w:rPr>
          <w:rFonts w:hint="default" w:ascii="Times New Roman" w:hAnsi="Times New Roman" w:eastAsia="方正仿宋_GBK" w:cs="Times New Roman"/>
          <w:sz w:val="24"/>
          <w:szCs w:val="24"/>
          <w:highlight w:val="none"/>
          <w:lang w:val="en-US" w:eastAsia="zh-CN"/>
        </w:rPr>
      </w:pPr>
      <w:r>
        <w:rPr>
          <w:rFonts w:hint="default" w:ascii="Times New Roman" w:hAnsi="Times New Roman" w:eastAsia="方正仿宋_GBK" w:cs="Times New Roman"/>
          <w:sz w:val="24"/>
          <w:szCs w:val="24"/>
          <w:highlight w:val="none"/>
          <w:lang w:val="en-US" w:eastAsia="zh-CN"/>
        </w:rPr>
        <w:t>（投标人公章）                               （签字或盖章）</w:t>
      </w:r>
    </w:p>
    <w:p w14:paraId="39D49FC6">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方正仿宋_GBK" w:cs="Times New Roman"/>
          <w:sz w:val="24"/>
          <w:szCs w:val="24"/>
          <w:highlight w:val="none"/>
          <w:lang w:val="en-US" w:eastAsia="zh-CN"/>
        </w:rPr>
      </w:pPr>
    </w:p>
    <w:p w14:paraId="77206FAA">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方正仿宋_GBK" w:cs="Times New Roman"/>
          <w:sz w:val="24"/>
          <w:szCs w:val="24"/>
          <w:highlight w:val="none"/>
          <w:lang w:val="en-US" w:eastAsia="zh-CN"/>
        </w:rPr>
      </w:pPr>
      <w:r>
        <w:rPr>
          <w:rFonts w:hint="default" w:ascii="Times New Roman" w:hAnsi="Times New Roman" w:eastAsia="方正仿宋_GBK" w:cs="Times New Roman"/>
          <w:sz w:val="24"/>
          <w:szCs w:val="24"/>
          <w:highlight w:val="none"/>
          <w:lang w:val="en-US" w:eastAsia="zh-CN"/>
        </w:rPr>
        <w:t xml:space="preserve">                                           年   月   日</w:t>
      </w:r>
    </w:p>
    <w:p w14:paraId="58240596">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方正仿宋_GBK" w:cs="Times New Roman"/>
          <w:sz w:val="24"/>
          <w:szCs w:val="24"/>
          <w:highlight w:val="none"/>
          <w:lang w:val="en-US" w:eastAsia="zh-CN"/>
        </w:rPr>
      </w:pPr>
    </w:p>
    <w:p w14:paraId="5053CDC0">
      <w:pPr>
        <w:pStyle w:val="3"/>
        <w:rPr>
          <w:rFonts w:hint="default" w:ascii="Times New Roman" w:hAnsi="Times New Roman" w:eastAsia="方正仿宋_GBK" w:cs="Times New Roman"/>
          <w:sz w:val="24"/>
          <w:szCs w:val="24"/>
          <w:highlight w:val="none"/>
          <w:lang w:val="en-US" w:eastAsia="zh-CN"/>
        </w:rPr>
      </w:pPr>
    </w:p>
    <w:p w14:paraId="520B78E5">
      <w:pPr>
        <w:rPr>
          <w:rFonts w:hint="default" w:ascii="Times New Roman" w:hAnsi="Times New Roman" w:eastAsia="方正仿宋_GBK" w:cs="Times New Roman"/>
          <w:sz w:val="24"/>
          <w:szCs w:val="24"/>
          <w:highlight w:val="none"/>
          <w:lang w:val="en-US" w:eastAsia="zh-CN"/>
        </w:rPr>
      </w:pPr>
    </w:p>
    <w:p w14:paraId="485DAF6E">
      <w:pPr>
        <w:pStyle w:val="3"/>
        <w:rPr>
          <w:rFonts w:hint="default" w:ascii="Times New Roman" w:hAnsi="Times New Roman" w:eastAsia="方正仿宋_GBK" w:cs="Times New Roman"/>
          <w:sz w:val="24"/>
          <w:szCs w:val="24"/>
          <w:highlight w:val="none"/>
          <w:lang w:val="en-US" w:eastAsia="zh-CN"/>
        </w:rPr>
      </w:pPr>
    </w:p>
    <w:p w14:paraId="77DF60BA">
      <w:pPr>
        <w:rPr>
          <w:rFonts w:hint="default" w:ascii="Times New Roman" w:hAnsi="Times New Roman" w:eastAsia="方正仿宋_GBK" w:cs="Times New Roman"/>
          <w:sz w:val="24"/>
          <w:szCs w:val="24"/>
          <w:highlight w:val="none"/>
          <w:lang w:val="en-US" w:eastAsia="zh-CN"/>
        </w:rPr>
      </w:pPr>
    </w:p>
    <w:p w14:paraId="24A6BD97">
      <w:pPr>
        <w:pStyle w:val="3"/>
        <w:rPr>
          <w:rFonts w:hint="default" w:ascii="Times New Roman" w:hAnsi="Times New Roman" w:eastAsia="方正仿宋_GBK" w:cs="Times New Roman"/>
          <w:sz w:val="24"/>
          <w:szCs w:val="24"/>
          <w:highlight w:val="none"/>
          <w:lang w:val="en-US" w:eastAsia="zh-CN"/>
        </w:rPr>
      </w:pPr>
    </w:p>
    <w:p w14:paraId="35D5C321">
      <w:pPr>
        <w:rPr>
          <w:rFonts w:hint="default" w:ascii="Times New Roman" w:hAnsi="Times New Roman" w:cs="Times New Roman"/>
          <w:lang w:val="en-US" w:eastAsia="zh-CN"/>
        </w:rPr>
      </w:pPr>
    </w:p>
    <w:p w14:paraId="046D8A32">
      <w:pPr>
        <w:pStyle w:val="5"/>
        <w:rPr>
          <w:rFonts w:hint="default" w:ascii="Times New Roman" w:hAnsi="Times New Roman" w:cs="Times New Roman"/>
          <w:lang w:val="en-US" w:eastAsia="zh-CN"/>
        </w:rPr>
      </w:pPr>
    </w:p>
    <w:p w14:paraId="5C96DB0E">
      <w:pPr>
        <w:rPr>
          <w:rFonts w:hint="default"/>
          <w:lang w:val="en-US" w:eastAsia="zh-CN"/>
        </w:rPr>
      </w:pPr>
    </w:p>
    <w:p w14:paraId="314BFDAD">
      <w:pPr>
        <w:pStyle w:val="3"/>
        <w:rPr>
          <w:rFonts w:hint="default" w:ascii="Times New Roman" w:hAnsi="Times New Roman" w:eastAsia="方正仿宋_GBK" w:cs="Times New Roman"/>
          <w:sz w:val="24"/>
          <w:szCs w:val="24"/>
          <w:highlight w:val="none"/>
          <w:lang w:val="en-US" w:eastAsia="zh-CN"/>
        </w:rPr>
      </w:pPr>
    </w:p>
    <w:p w14:paraId="75DFF33D">
      <w:pPr>
        <w:rPr>
          <w:rFonts w:hint="default" w:ascii="Times New Roman" w:hAnsi="Times New Roman" w:cs="Times New Roman"/>
          <w:lang w:val="en-US" w:eastAsia="zh-CN"/>
        </w:rPr>
      </w:pPr>
    </w:p>
    <w:p w14:paraId="3EFB8E4D">
      <w:pPr>
        <w:snapToGrid w:val="0"/>
        <w:spacing w:after="156" w:afterLines="50" w:line="360" w:lineRule="auto"/>
        <w:ind w:firstLine="482" w:firstLineChars="200"/>
        <w:rPr>
          <w:rFonts w:hint="default" w:ascii="Times New Roman" w:hAnsi="Times New Roman" w:cs="Times New Roman"/>
          <w:color w:val="auto"/>
          <w:sz w:val="24"/>
          <w:szCs w:val="24"/>
        </w:rPr>
      </w:pPr>
      <w:r>
        <w:rPr>
          <w:rFonts w:hint="default" w:ascii="Times New Roman" w:hAnsi="Times New Roman" w:cs="Times New Roman"/>
          <w:b/>
          <w:color w:val="auto"/>
          <w:sz w:val="24"/>
          <w:szCs w:val="24"/>
        </w:rPr>
        <w:t>二</w:t>
      </w:r>
      <w:r>
        <w:rPr>
          <w:rFonts w:hint="default" w:ascii="Times New Roman" w:hAnsi="Times New Roman" w:eastAsia="方正黑体_GBK" w:cs="Times New Roman"/>
          <w:color w:val="000000" w:themeColor="text1"/>
          <w:kern w:val="2"/>
          <w:sz w:val="24"/>
          <w:szCs w:val="24"/>
          <w:lang w:val="en-US" w:eastAsia="zh-CN" w:bidi="ar-SA"/>
          <w14:textFill>
            <w14:solidFill>
              <w14:schemeClr w14:val="tx1"/>
            </w14:solidFill>
          </w14:textFill>
        </w:rPr>
        <w:t>、资格部分</w:t>
      </w:r>
    </w:p>
    <w:p w14:paraId="438371C6">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left"/>
        <w:textAlignment w:val="auto"/>
        <w:rPr>
          <w:rFonts w:hint="default" w:ascii="Times New Roman" w:hAnsi="Times New Roman" w:eastAsia="方正仿宋_GBK" w:cs="Times New Roman"/>
          <w:sz w:val="24"/>
          <w:szCs w:val="24"/>
          <w:highlight w:val="none"/>
          <w:lang w:val="en-US" w:eastAsia="zh-CN"/>
        </w:rPr>
      </w:pPr>
      <w:r>
        <w:rPr>
          <w:rFonts w:hint="default" w:ascii="Times New Roman" w:hAnsi="Times New Roman" w:cs="Times New Roman"/>
          <w:b/>
          <w:bCs/>
          <w:color w:val="auto"/>
          <w:sz w:val="24"/>
          <w:szCs w:val="24"/>
        </w:rPr>
        <w:t>（</w:t>
      </w:r>
      <w:r>
        <w:rPr>
          <w:rFonts w:hint="default" w:ascii="Times New Roman" w:hAnsi="Times New Roman" w:eastAsia="方正仿宋_GBK" w:cs="Times New Roman"/>
          <w:b/>
          <w:bCs/>
          <w:sz w:val="24"/>
          <w:szCs w:val="24"/>
          <w:highlight w:val="none"/>
          <w:lang w:val="en-US" w:eastAsia="zh-CN"/>
        </w:rPr>
        <w:t>一）营业执照副本复印件</w:t>
      </w:r>
      <w:r>
        <w:rPr>
          <w:rFonts w:hint="default" w:ascii="Times New Roman" w:hAnsi="Times New Roman" w:eastAsia="方正仿宋_GBK" w:cs="Times New Roman"/>
          <w:sz w:val="24"/>
          <w:szCs w:val="24"/>
          <w:highlight w:val="none"/>
          <w:lang w:val="en-US" w:eastAsia="zh-CN"/>
        </w:rPr>
        <w:t>(三证合一的竞选人可不用提供税务登记证和组织机构代码证)</w:t>
      </w:r>
    </w:p>
    <w:p w14:paraId="3C282A5C">
      <w:pPr>
        <w:rPr>
          <w:rFonts w:hint="default" w:ascii="Times New Roman" w:hAnsi="Times New Roman" w:cs="Times New Roman"/>
          <w:lang w:val="en-US" w:eastAsia="zh-CN"/>
        </w:rPr>
      </w:pPr>
    </w:p>
    <w:p w14:paraId="1C74707B">
      <w:pPr>
        <w:pStyle w:val="3"/>
        <w:rPr>
          <w:rFonts w:hint="default" w:ascii="Times New Roman" w:hAnsi="Times New Roman" w:cs="Times New Roman"/>
          <w:lang w:val="en-US" w:eastAsia="zh-CN"/>
        </w:rPr>
      </w:pPr>
    </w:p>
    <w:p w14:paraId="04DE4571">
      <w:pPr>
        <w:rPr>
          <w:rFonts w:hint="default" w:ascii="Times New Roman" w:hAnsi="Times New Roman" w:cs="Times New Roman"/>
          <w:lang w:val="en-US" w:eastAsia="zh-CN"/>
        </w:rPr>
      </w:pPr>
    </w:p>
    <w:p w14:paraId="3593DF72">
      <w:pPr>
        <w:pStyle w:val="3"/>
        <w:rPr>
          <w:rFonts w:hint="default" w:ascii="Times New Roman" w:hAnsi="Times New Roman" w:cs="Times New Roman"/>
          <w:lang w:val="en-US" w:eastAsia="zh-CN"/>
        </w:rPr>
      </w:pPr>
    </w:p>
    <w:p w14:paraId="0F9C2CD9">
      <w:pPr>
        <w:rPr>
          <w:rFonts w:hint="default" w:ascii="Times New Roman" w:hAnsi="Times New Roman" w:cs="Times New Roman"/>
          <w:lang w:val="en-US" w:eastAsia="zh-CN"/>
        </w:rPr>
      </w:pPr>
    </w:p>
    <w:p w14:paraId="5C433FE8">
      <w:pPr>
        <w:pStyle w:val="3"/>
        <w:rPr>
          <w:rFonts w:hint="default" w:ascii="Times New Roman" w:hAnsi="Times New Roman" w:cs="Times New Roman"/>
          <w:lang w:val="en-US" w:eastAsia="zh-CN"/>
        </w:rPr>
      </w:pPr>
    </w:p>
    <w:p w14:paraId="03355728">
      <w:pPr>
        <w:rPr>
          <w:rFonts w:hint="default" w:ascii="Times New Roman" w:hAnsi="Times New Roman" w:cs="Times New Roman"/>
          <w:lang w:val="en-US" w:eastAsia="zh-CN"/>
        </w:rPr>
      </w:pPr>
    </w:p>
    <w:p w14:paraId="367CEC81">
      <w:pPr>
        <w:pStyle w:val="3"/>
        <w:rPr>
          <w:rFonts w:hint="default" w:ascii="Times New Roman" w:hAnsi="Times New Roman" w:cs="Times New Roman"/>
          <w:lang w:val="en-US" w:eastAsia="zh-CN"/>
        </w:rPr>
      </w:pPr>
    </w:p>
    <w:p w14:paraId="20CF6792">
      <w:pPr>
        <w:rPr>
          <w:rFonts w:hint="default" w:ascii="Times New Roman" w:hAnsi="Times New Roman" w:cs="Times New Roman"/>
          <w:lang w:val="en-US" w:eastAsia="zh-CN"/>
        </w:rPr>
      </w:pPr>
    </w:p>
    <w:p w14:paraId="30DFC1CB">
      <w:pPr>
        <w:pStyle w:val="3"/>
        <w:rPr>
          <w:rFonts w:hint="default" w:ascii="Times New Roman" w:hAnsi="Times New Roman" w:cs="Times New Roman"/>
          <w:lang w:val="en-US" w:eastAsia="zh-CN"/>
        </w:rPr>
      </w:pPr>
    </w:p>
    <w:p w14:paraId="0CD3F424">
      <w:pPr>
        <w:rPr>
          <w:rFonts w:hint="default" w:ascii="Times New Roman" w:hAnsi="Times New Roman" w:cs="Times New Roman"/>
          <w:lang w:val="en-US" w:eastAsia="zh-CN"/>
        </w:rPr>
      </w:pPr>
    </w:p>
    <w:p w14:paraId="600AD534">
      <w:pPr>
        <w:pStyle w:val="3"/>
        <w:rPr>
          <w:rFonts w:hint="default" w:ascii="Times New Roman" w:hAnsi="Times New Roman" w:cs="Times New Roman"/>
          <w:lang w:val="en-US" w:eastAsia="zh-CN"/>
        </w:rPr>
      </w:pPr>
    </w:p>
    <w:p w14:paraId="4367BA94">
      <w:pPr>
        <w:rPr>
          <w:rFonts w:hint="default" w:ascii="Times New Roman" w:hAnsi="Times New Roman" w:cs="Times New Roman"/>
          <w:lang w:val="en-US" w:eastAsia="zh-CN"/>
        </w:rPr>
      </w:pPr>
    </w:p>
    <w:p w14:paraId="3B2FD7E0">
      <w:pPr>
        <w:pStyle w:val="3"/>
        <w:rPr>
          <w:rFonts w:hint="default" w:ascii="Times New Roman" w:hAnsi="Times New Roman" w:cs="Times New Roman"/>
          <w:lang w:val="en-US" w:eastAsia="zh-CN"/>
        </w:rPr>
      </w:pPr>
    </w:p>
    <w:p w14:paraId="4C4C28CD">
      <w:pPr>
        <w:rPr>
          <w:rFonts w:hint="default" w:ascii="Times New Roman" w:hAnsi="Times New Roman" w:cs="Times New Roman"/>
          <w:lang w:val="en-US" w:eastAsia="zh-CN"/>
        </w:rPr>
      </w:pPr>
    </w:p>
    <w:p w14:paraId="267F9F0B">
      <w:pPr>
        <w:pStyle w:val="3"/>
        <w:rPr>
          <w:rFonts w:hint="default" w:ascii="Times New Roman" w:hAnsi="Times New Roman" w:cs="Times New Roman"/>
          <w:lang w:val="en-US" w:eastAsia="zh-CN"/>
        </w:rPr>
      </w:pPr>
    </w:p>
    <w:p w14:paraId="253633F1">
      <w:pPr>
        <w:rPr>
          <w:rFonts w:hint="default" w:ascii="Times New Roman" w:hAnsi="Times New Roman" w:cs="Times New Roman"/>
          <w:lang w:val="en-US" w:eastAsia="zh-CN"/>
        </w:rPr>
      </w:pPr>
    </w:p>
    <w:p w14:paraId="3373A3CF">
      <w:pPr>
        <w:pStyle w:val="3"/>
        <w:rPr>
          <w:rFonts w:hint="default" w:ascii="Times New Roman" w:hAnsi="Times New Roman" w:cs="Times New Roman"/>
          <w:lang w:val="en-US" w:eastAsia="zh-CN"/>
        </w:rPr>
      </w:pPr>
    </w:p>
    <w:p w14:paraId="69A0554B">
      <w:pPr>
        <w:pStyle w:val="3"/>
        <w:rPr>
          <w:rFonts w:hint="default" w:ascii="Times New Roman" w:hAnsi="Times New Roman" w:cs="Times New Roman"/>
          <w:lang w:val="en-US" w:eastAsia="zh-CN"/>
        </w:rPr>
      </w:pPr>
    </w:p>
    <w:p w14:paraId="19B6676E">
      <w:pPr>
        <w:rPr>
          <w:rFonts w:hint="default" w:ascii="Times New Roman" w:hAnsi="Times New Roman" w:cs="Times New Roman"/>
          <w:lang w:val="en-US" w:eastAsia="zh-CN"/>
        </w:rPr>
      </w:pPr>
    </w:p>
    <w:p w14:paraId="4CE8F502">
      <w:pPr>
        <w:pStyle w:val="3"/>
        <w:numPr>
          <w:ilvl w:val="0"/>
          <w:numId w:val="1"/>
        </w:numPr>
        <w:rPr>
          <w:rFonts w:hint="default" w:ascii="Times New Roman" w:hAnsi="Times New Roman" w:eastAsia="方正仿宋_GBK" w:cs="Times New Roman"/>
          <w:b/>
          <w:bCs/>
          <w:kern w:val="2"/>
          <w:sz w:val="24"/>
          <w:szCs w:val="24"/>
          <w:highlight w:val="none"/>
          <w:lang w:val="en-US" w:eastAsia="zh-CN" w:bidi="ar-SA"/>
        </w:rPr>
      </w:pPr>
      <w:r>
        <w:rPr>
          <w:rFonts w:hint="default" w:ascii="Times New Roman" w:hAnsi="Times New Roman" w:eastAsia="方正仿宋_GBK" w:cs="Times New Roman"/>
          <w:b/>
          <w:bCs/>
          <w:kern w:val="2"/>
          <w:sz w:val="24"/>
          <w:szCs w:val="24"/>
          <w:highlight w:val="none"/>
          <w:lang w:val="en-US" w:eastAsia="zh-CN" w:bidi="ar-SA"/>
        </w:rPr>
        <w:t>法定代表人身份证明书</w:t>
      </w:r>
    </w:p>
    <w:p w14:paraId="7FC283E8">
      <w:pPr>
        <w:pStyle w:val="3"/>
        <w:rPr>
          <w:rFonts w:hint="default" w:ascii="Times New Roman" w:hAnsi="Times New Roman" w:eastAsia="方正仿宋_GBK" w:cs="Times New Roman"/>
          <w:kern w:val="2"/>
          <w:sz w:val="24"/>
          <w:szCs w:val="24"/>
          <w:highlight w:val="none"/>
          <w:lang w:val="en-US" w:eastAsia="zh-CN" w:bidi="ar-SA"/>
        </w:rPr>
      </w:pPr>
    </w:p>
    <w:p w14:paraId="1B47FFCC">
      <w:pPr>
        <w:pStyle w:val="3"/>
        <w:rPr>
          <w:rFonts w:hint="default" w:ascii="Times New Roman" w:hAnsi="Times New Roman" w:eastAsia="方正仿宋_GBK" w:cs="Times New Roman"/>
          <w:kern w:val="2"/>
          <w:sz w:val="24"/>
          <w:szCs w:val="24"/>
          <w:highlight w:val="none"/>
          <w:lang w:val="en-US" w:eastAsia="zh-CN" w:bidi="ar-SA"/>
        </w:rPr>
      </w:pPr>
      <w:r>
        <w:rPr>
          <w:rFonts w:hint="default" w:ascii="Times New Roman" w:hAnsi="Times New Roman" w:eastAsia="方正仿宋_GBK" w:cs="Times New Roman"/>
          <w:kern w:val="2"/>
          <w:sz w:val="24"/>
          <w:szCs w:val="24"/>
          <w:highlight w:val="none"/>
          <w:lang w:val="en-US" w:eastAsia="zh-CN" w:bidi="ar-SA"/>
        </w:rPr>
        <w:t xml:space="preserve">项目名称：                                            </w:t>
      </w:r>
    </w:p>
    <w:p w14:paraId="59718FF5">
      <w:pPr>
        <w:pStyle w:val="3"/>
        <w:rPr>
          <w:rFonts w:hint="default" w:ascii="Times New Roman" w:hAnsi="Times New Roman" w:eastAsia="方正仿宋_GBK" w:cs="Times New Roman"/>
          <w:kern w:val="2"/>
          <w:sz w:val="24"/>
          <w:szCs w:val="24"/>
          <w:highlight w:val="none"/>
          <w:lang w:val="en-US" w:eastAsia="zh-CN" w:bidi="ar-SA"/>
        </w:rPr>
      </w:pPr>
    </w:p>
    <w:p w14:paraId="582F0EF0">
      <w:pPr>
        <w:pStyle w:val="3"/>
        <w:rPr>
          <w:rFonts w:hint="default" w:ascii="Times New Roman" w:hAnsi="Times New Roman" w:eastAsia="方正仿宋_GBK" w:cs="Times New Roman"/>
          <w:kern w:val="2"/>
          <w:sz w:val="24"/>
          <w:szCs w:val="24"/>
          <w:highlight w:val="none"/>
          <w:lang w:val="en-US" w:eastAsia="zh-CN" w:bidi="ar-SA"/>
        </w:rPr>
      </w:pPr>
      <w:r>
        <w:rPr>
          <w:rFonts w:hint="default" w:ascii="Times New Roman" w:hAnsi="Times New Roman" w:eastAsia="方正仿宋_GBK" w:cs="Times New Roman"/>
          <w:kern w:val="2"/>
          <w:sz w:val="24"/>
          <w:szCs w:val="24"/>
          <w:highlight w:val="none"/>
          <w:lang w:val="en-US" w:eastAsia="zh-CN" w:bidi="ar-SA"/>
        </w:rPr>
        <w:t>致：</w:t>
      </w:r>
      <w:r>
        <w:rPr>
          <w:rFonts w:hint="default" w:ascii="Times New Roman" w:hAnsi="Times New Roman" w:eastAsia="方正仿宋_GBK" w:cs="Times New Roman"/>
          <w:kern w:val="2"/>
          <w:sz w:val="24"/>
          <w:szCs w:val="24"/>
          <w:highlight w:val="none"/>
          <w:u w:val="single"/>
          <w:lang w:val="en-US" w:eastAsia="zh-CN" w:bidi="ar-SA"/>
        </w:rPr>
        <w:t xml:space="preserve">                 </w:t>
      </w:r>
      <w:r>
        <w:rPr>
          <w:rFonts w:hint="default" w:ascii="Times New Roman" w:hAnsi="Times New Roman" w:eastAsia="方正仿宋_GBK" w:cs="Times New Roman"/>
          <w:kern w:val="2"/>
          <w:sz w:val="24"/>
          <w:szCs w:val="24"/>
          <w:highlight w:val="none"/>
          <w:lang w:val="en-US" w:eastAsia="zh-CN" w:bidi="ar-SA"/>
        </w:rPr>
        <w:t>（采购人名称）</w:t>
      </w:r>
    </w:p>
    <w:p w14:paraId="1EDE3B85">
      <w:pPr>
        <w:pStyle w:val="3"/>
        <w:ind w:firstLine="480" w:firstLineChars="200"/>
        <w:rPr>
          <w:rFonts w:hint="default" w:ascii="Times New Roman" w:hAnsi="Times New Roman" w:eastAsia="方正仿宋_GBK" w:cs="Times New Roman"/>
          <w:kern w:val="2"/>
          <w:sz w:val="24"/>
          <w:szCs w:val="24"/>
          <w:highlight w:val="none"/>
          <w:lang w:val="en-US" w:eastAsia="zh-CN" w:bidi="ar-SA"/>
        </w:rPr>
      </w:pPr>
      <w:r>
        <w:rPr>
          <w:rFonts w:hint="default" w:ascii="Times New Roman" w:hAnsi="Times New Roman" w:eastAsia="方正仿宋_GBK" w:cs="Times New Roman"/>
          <w:kern w:val="2"/>
          <w:sz w:val="24"/>
          <w:szCs w:val="24"/>
          <w:highlight w:val="none"/>
          <w:u w:val="single"/>
          <w:lang w:val="en-US" w:eastAsia="zh-CN" w:bidi="ar-SA"/>
        </w:rPr>
        <w:t xml:space="preserve">         </w:t>
      </w:r>
      <w:r>
        <w:rPr>
          <w:rFonts w:hint="default" w:ascii="Times New Roman" w:hAnsi="Times New Roman" w:eastAsia="方正仿宋_GBK" w:cs="Times New Roman"/>
          <w:kern w:val="2"/>
          <w:sz w:val="24"/>
          <w:szCs w:val="24"/>
          <w:highlight w:val="none"/>
          <w:lang w:val="en-US" w:eastAsia="zh-CN" w:bidi="ar-SA"/>
        </w:rPr>
        <w:t xml:space="preserve">（法定代表人姓名）在 </w:t>
      </w:r>
      <w:r>
        <w:rPr>
          <w:rFonts w:hint="default" w:ascii="Times New Roman" w:hAnsi="Times New Roman" w:eastAsia="方正仿宋_GBK" w:cs="Times New Roman"/>
          <w:kern w:val="2"/>
          <w:sz w:val="24"/>
          <w:szCs w:val="24"/>
          <w:highlight w:val="none"/>
          <w:u w:val="single"/>
          <w:lang w:val="en-US" w:eastAsia="zh-CN" w:bidi="ar-SA"/>
        </w:rPr>
        <w:t xml:space="preserve">             </w:t>
      </w:r>
      <w:r>
        <w:rPr>
          <w:rFonts w:hint="default" w:ascii="Times New Roman" w:hAnsi="Times New Roman" w:eastAsia="方正仿宋_GBK" w:cs="Times New Roman"/>
          <w:kern w:val="2"/>
          <w:sz w:val="24"/>
          <w:szCs w:val="24"/>
          <w:highlight w:val="none"/>
          <w:lang w:val="en-US" w:eastAsia="zh-CN" w:bidi="ar-SA"/>
        </w:rPr>
        <w:t>（供应商名称）任</w:t>
      </w:r>
      <w:r>
        <w:rPr>
          <w:rFonts w:hint="default" w:ascii="Times New Roman" w:hAnsi="Times New Roman" w:eastAsia="方正仿宋_GBK" w:cs="Times New Roman"/>
          <w:kern w:val="2"/>
          <w:sz w:val="24"/>
          <w:szCs w:val="24"/>
          <w:highlight w:val="none"/>
          <w:u w:val="single"/>
          <w:lang w:val="en-US" w:eastAsia="zh-CN" w:bidi="ar-SA"/>
        </w:rPr>
        <w:t xml:space="preserve">       </w:t>
      </w:r>
      <w:r>
        <w:rPr>
          <w:rFonts w:hint="default" w:ascii="Times New Roman" w:hAnsi="Times New Roman" w:eastAsia="方正仿宋_GBK" w:cs="Times New Roman"/>
          <w:kern w:val="2"/>
          <w:sz w:val="24"/>
          <w:szCs w:val="24"/>
          <w:highlight w:val="none"/>
          <w:lang w:val="en-US" w:eastAsia="zh-CN" w:bidi="ar-SA"/>
        </w:rPr>
        <w:t>（职务名称）职务，是</w:t>
      </w:r>
      <w:r>
        <w:rPr>
          <w:rFonts w:hint="default" w:ascii="Times New Roman" w:hAnsi="Times New Roman" w:eastAsia="方正仿宋_GBK" w:cs="Times New Roman"/>
          <w:kern w:val="2"/>
          <w:sz w:val="24"/>
          <w:szCs w:val="24"/>
          <w:highlight w:val="none"/>
          <w:u w:val="single"/>
          <w:lang w:val="en-US" w:eastAsia="zh-CN" w:bidi="ar-SA"/>
        </w:rPr>
        <w:t xml:space="preserve">             </w:t>
      </w:r>
      <w:r>
        <w:rPr>
          <w:rFonts w:hint="default" w:ascii="Times New Roman" w:hAnsi="Times New Roman" w:eastAsia="方正仿宋_GBK" w:cs="Times New Roman"/>
          <w:kern w:val="2"/>
          <w:sz w:val="24"/>
          <w:szCs w:val="24"/>
          <w:highlight w:val="none"/>
          <w:lang w:val="en-US" w:eastAsia="zh-CN" w:bidi="ar-SA"/>
        </w:rPr>
        <w:t>（供应商名称） 的法定代表人。</w:t>
      </w:r>
    </w:p>
    <w:p w14:paraId="361C3230">
      <w:pPr>
        <w:pStyle w:val="3"/>
        <w:rPr>
          <w:rFonts w:hint="default" w:ascii="Times New Roman" w:hAnsi="Times New Roman" w:eastAsia="方正仿宋_GBK" w:cs="Times New Roman"/>
          <w:kern w:val="2"/>
          <w:sz w:val="24"/>
          <w:szCs w:val="24"/>
          <w:highlight w:val="none"/>
          <w:lang w:val="en-US" w:eastAsia="zh-CN" w:bidi="ar-SA"/>
        </w:rPr>
      </w:pPr>
    </w:p>
    <w:p w14:paraId="4E4F8E77">
      <w:pPr>
        <w:pStyle w:val="3"/>
        <w:ind w:firstLine="480" w:firstLineChars="200"/>
        <w:rPr>
          <w:rFonts w:hint="default" w:ascii="Times New Roman" w:hAnsi="Times New Roman" w:eastAsia="方正仿宋_GBK" w:cs="Times New Roman"/>
          <w:kern w:val="2"/>
          <w:sz w:val="24"/>
          <w:szCs w:val="24"/>
          <w:highlight w:val="none"/>
          <w:lang w:val="en-US" w:eastAsia="zh-CN" w:bidi="ar-SA"/>
        </w:rPr>
      </w:pPr>
      <w:r>
        <w:rPr>
          <w:rFonts w:hint="default" w:ascii="Times New Roman" w:hAnsi="Times New Roman" w:eastAsia="方正仿宋_GBK" w:cs="Times New Roman"/>
          <w:kern w:val="2"/>
          <w:sz w:val="24"/>
          <w:szCs w:val="24"/>
          <w:highlight w:val="none"/>
          <w:lang w:val="en-US" w:eastAsia="zh-CN" w:bidi="ar-SA"/>
        </w:rPr>
        <w:t>特此证明。</w:t>
      </w:r>
    </w:p>
    <w:p w14:paraId="1D0021B5">
      <w:pPr>
        <w:pStyle w:val="3"/>
        <w:rPr>
          <w:rFonts w:hint="default" w:ascii="Times New Roman" w:hAnsi="Times New Roman" w:eastAsia="方正仿宋_GBK" w:cs="Times New Roman"/>
          <w:kern w:val="2"/>
          <w:sz w:val="24"/>
          <w:szCs w:val="24"/>
          <w:highlight w:val="none"/>
          <w:lang w:val="en-US" w:eastAsia="zh-CN" w:bidi="ar-SA"/>
        </w:rPr>
      </w:pPr>
    </w:p>
    <w:p w14:paraId="62A35572">
      <w:pPr>
        <w:pStyle w:val="3"/>
        <w:rPr>
          <w:rFonts w:hint="default" w:ascii="Times New Roman" w:hAnsi="Times New Roman" w:eastAsia="方正仿宋_GBK" w:cs="Times New Roman"/>
          <w:kern w:val="2"/>
          <w:sz w:val="24"/>
          <w:szCs w:val="24"/>
          <w:highlight w:val="none"/>
          <w:lang w:val="en-US" w:eastAsia="zh-CN" w:bidi="ar-SA"/>
        </w:rPr>
      </w:pPr>
    </w:p>
    <w:p w14:paraId="0AE0ACAD">
      <w:pPr>
        <w:pStyle w:val="3"/>
        <w:rPr>
          <w:rFonts w:hint="default" w:ascii="Times New Roman" w:hAnsi="Times New Roman" w:eastAsia="方正仿宋_GBK" w:cs="Times New Roman"/>
          <w:kern w:val="2"/>
          <w:sz w:val="24"/>
          <w:szCs w:val="24"/>
          <w:highlight w:val="none"/>
          <w:lang w:val="en-US" w:eastAsia="zh-CN" w:bidi="ar-SA"/>
        </w:rPr>
      </w:pPr>
      <w:r>
        <w:rPr>
          <w:rFonts w:hint="default" w:ascii="Times New Roman" w:hAnsi="Times New Roman" w:eastAsia="方正仿宋_GBK" w:cs="Times New Roman"/>
          <w:kern w:val="2"/>
          <w:sz w:val="24"/>
          <w:szCs w:val="24"/>
          <w:highlight w:val="none"/>
          <w:lang w:val="en-US" w:eastAsia="zh-CN" w:bidi="ar-SA"/>
        </w:rPr>
        <w:t xml:space="preserve">                                                      （供应商公章）</w:t>
      </w:r>
    </w:p>
    <w:p w14:paraId="0FA9E65B">
      <w:pPr>
        <w:pStyle w:val="3"/>
        <w:rPr>
          <w:rFonts w:hint="default" w:ascii="Times New Roman" w:hAnsi="Times New Roman" w:eastAsia="方正仿宋_GBK" w:cs="Times New Roman"/>
          <w:kern w:val="2"/>
          <w:sz w:val="24"/>
          <w:szCs w:val="24"/>
          <w:highlight w:val="none"/>
          <w:lang w:val="en-US" w:eastAsia="zh-CN" w:bidi="ar-SA"/>
        </w:rPr>
      </w:pPr>
      <w:r>
        <w:rPr>
          <w:rFonts w:hint="default" w:ascii="Times New Roman" w:hAnsi="Times New Roman" w:eastAsia="方正仿宋_GBK" w:cs="Times New Roman"/>
          <w:kern w:val="2"/>
          <w:sz w:val="24"/>
          <w:szCs w:val="24"/>
          <w:highlight w:val="none"/>
          <w:lang w:val="en-US" w:eastAsia="zh-CN" w:bidi="ar-SA"/>
        </w:rPr>
        <w:t xml:space="preserve">                                                       年   月   日</w:t>
      </w:r>
    </w:p>
    <w:p w14:paraId="585F012B">
      <w:pPr>
        <w:pStyle w:val="3"/>
        <w:rPr>
          <w:rFonts w:hint="default" w:ascii="Times New Roman" w:hAnsi="Times New Roman" w:eastAsia="方正仿宋_GBK" w:cs="Times New Roman"/>
          <w:kern w:val="2"/>
          <w:sz w:val="24"/>
          <w:szCs w:val="24"/>
          <w:highlight w:val="none"/>
          <w:lang w:val="en-US" w:eastAsia="zh-CN" w:bidi="ar-SA"/>
        </w:rPr>
      </w:pPr>
    </w:p>
    <w:p w14:paraId="26F52965">
      <w:pPr>
        <w:pStyle w:val="3"/>
        <w:rPr>
          <w:rFonts w:hint="default" w:ascii="Times New Roman" w:hAnsi="Times New Roman" w:eastAsia="方正仿宋_GBK" w:cs="Times New Roman"/>
          <w:kern w:val="2"/>
          <w:sz w:val="24"/>
          <w:szCs w:val="24"/>
          <w:highlight w:val="none"/>
          <w:lang w:val="en-US" w:eastAsia="zh-CN" w:bidi="ar-SA"/>
        </w:rPr>
      </w:pPr>
      <w:r>
        <w:rPr>
          <w:rFonts w:hint="default" w:ascii="Times New Roman" w:hAnsi="Times New Roman" w:eastAsia="方正仿宋_GBK" w:cs="Times New Roman"/>
          <w:kern w:val="2"/>
          <w:sz w:val="24"/>
          <w:szCs w:val="24"/>
          <w:highlight w:val="none"/>
          <w:lang w:val="en-US" w:eastAsia="zh-CN" w:bidi="ar-SA"/>
        </w:rPr>
        <w:t>（附：法定代表人身份证正反面复印件）</w:t>
      </w:r>
    </w:p>
    <w:p w14:paraId="03861C1A">
      <w:pPr>
        <w:pStyle w:val="3"/>
        <w:rPr>
          <w:rFonts w:hint="default" w:ascii="Times New Roman" w:hAnsi="Times New Roman" w:cs="Times New Roman"/>
          <w:lang w:val="en-US" w:eastAsia="zh-CN"/>
        </w:rPr>
      </w:pPr>
    </w:p>
    <w:p w14:paraId="10195616">
      <w:pPr>
        <w:pStyle w:val="3"/>
        <w:rPr>
          <w:rFonts w:hint="default" w:ascii="Times New Roman" w:hAnsi="Times New Roman" w:cs="Times New Roman"/>
          <w:lang w:val="en-US" w:eastAsia="zh-CN"/>
        </w:rPr>
      </w:pPr>
    </w:p>
    <w:p w14:paraId="25E114B6">
      <w:pPr>
        <w:pStyle w:val="3"/>
        <w:rPr>
          <w:rFonts w:hint="default" w:ascii="Times New Roman" w:hAnsi="Times New Roman" w:cs="Times New Roman"/>
          <w:lang w:val="en-US" w:eastAsia="zh-CN"/>
        </w:rPr>
      </w:pPr>
    </w:p>
    <w:p w14:paraId="54C5D269">
      <w:pPr>
        <w:rPr>
          <w:rFonts w:hint="default" w:ascii="Times New Roman" w:hAnsi="Times New Roman" w:cs="Times New Roman"/>
          <w:lang w:val="en-US" w:eastAsia="zh-CN"/>
        </w:rPr>
      </w:pPr>
    </w:p>
    <w:p w14:paraId="1557B9FE">
      <w:pPr>
        <w:pStyle w:val="4"/>
        <w:rPr>
          <w:rFonts w:hint="default" w:ascii="Times New Roman" w:hAnsi="Times New Roman" w:cs="Times New Roman"/>
          <w:lang w:val="en-US" w:eastAsia="zh-CN"/>
        </w:rPr>
      </w:pPr>
    </w:p>
    <w:p w14:paraId="60B14F02">
      <w:pPr>
        <w:rPr>
          <w:rFonts w:hint="default" w:ascii="Times New Roman" w:hAnsi="Times New Roman" w:cs="Times New Roman"/>
          <w:lang w:val="en-US" w:eastAsia="zh-CN"/>
        </w:rPr>
      </w:pPr>
    </w:p>
    <w:p w14:paraId="267B08FA">
      <w:pPr>
        <w:rPr>
          <w:rFonts w:hint="default" w:ascii="Times New Roman" w:hAnsi="Times New Roman" w:cs="Times New Roman"/>
          <w:lang w:val="en-US" w:eastAsia="zh-CN"/>
        </w:rPr>
      </w:pPr>
    </w:p>
    <w:p w14:paraId="0E2FEB8A">
      <w:pPr>
        <w:rPr>
          <w:rFonts w:hint="default" w:ascii="Times New Roman" w:hAnsi="Times New Roman" w:cs="Times New Roman"/>
          <w:lang w:val="en-US" w:eastAsia="zh-CN"/>
        </w:rPr>
      </w:pPr>
    </w:p>
    <w:p w14:paraId="012E529D">
      <w:pPr>
        <w:pStyle w:val="5"/>
        <w:keepNext w:val="0"/>
        <w:keepLines w:val="0"/>
        <w:pageBreakBefore w:val="0"/>
        <w:widowControl w:val="0"/>
        <w:numPr>
          <w:ilvl w:val="0"/>
          <w:numId w:val="0"/>
        </w:numPr>
        <w:kinsoku/>
        <w:wordWrap/>
        <w:overflowPunct/>
        <w:topLinePunct w:val="0"/>
        <w:autoSpaceDE/>
        <w:autoSpaceDN/>
        <w:bidi w:val="0"/>
        <w:adjustRightInd/>
        <w:textAlignment w:val="auto"/>
        <w:rPr>
          <w:rFonts w:hint="default" w:ascii="Times New Roman" w:hAnsi="Times New Roman" w:eastAsia="方正仿宋_GBK" w:cs="Times New Roman"/>
          <w:b/>
          <w:bCs/>
          <w:kern w:val="2"/>
          <w:sz w:val="24"/>
          <w:szCs w:val="24"/>
          <w:highlight w:val="none"/>
          <w:lang w:val="en-US" w:eastAsia="zh-CN" w:bidi="ar-SA"/>
        </w:rPr>
      </w:pPr>
    </w:p>
    <w:p w14:paraId="7ECF6CE1">
      <w:pPr>
        <w:pStyle w:val="5"/>
        <w:keepNext w:val="0"/>
        <w:keepLines w:val="0"/>
        <w:pageBreakBefore w:val="0"/>
        <w:widowControl w:val="0"/>
        <w:numPr>
          <w:ilvl w:val="0"/>
          <w:numId w:val="0"/>
        </w:numPr>
        <w:kinsoku/>
        <w:wordWrap/>
        <w:overflowPunct/>
        <w:topLinePunct w:val="0"/>
        <w:autoSpaceDE/>
        <w:autoSpaceDN/>
        <w:bidi w:val="0"/>
        <w:adjustRightInd/>
        <w:textAlignment w:val="auto"/>
        <w:rPr>
          <w:rFonts w:hint="default" w:ascii="Times New Roman" w:hAnsi="Times New Roman" w:eastAsia="方正仿宋_GBK" w:cs="Times New Roman"/>
          <w:b/>
          <w:bCs/>
          <w:kern w:val="2"/>
          <w:sz w:val="24"/>
          <w:szCs w:val="24"/>
          <w:highlight w:val="none"/>
          <w:lang w:val="en-US" w:eastAsia="zh-CN" w:bidi="ar-SA"/>
        </w:rPr>
      </w:pPr>
      <w:r>
        <w:rPr>
          <w:rFonts w:hint="default" w:ascii="Times New Roman" w:hAnsi="Times New Roman" w:eastAsia="方正仿宋_GBK" w:cs="Times New Roman"/>
          <w:b/>
          <w:bCs/>
          <w:kern w:val="2"/>
          <w:sz w:val="24"/>
          <w:szCs w:val="24"/>
          <w:highlight w:val="none"/>
          <w:lang w:val="en-US" w:eastAsia="zh-CN" w:bidi="ar-SA"/>
        </w:rPr>
        <w:t>（三）法定代表人授权委托书</w:t>
      </w:r>
    </w:p>
    <w:p w14:paraId="518E7EFD">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0" w:firstLineChars="200"/>
        <w:textAlignment w:val="auto"/>
        <w:rPr>
          <w:rFonts w:hint="default" w:ascii="Times New Roman" w:hAnsi="Times New Roman" w:eastAsia="方正仿宋_GBK" w:cs="Times New Roman"/>
          <w:color w:val="000000" w:themeColor="text1"/>
          <w:sz w:val="24"/>
          <w14:textFill>
            <w14:solidFill>
              <w14:schemeClr w14:val="tx1"/>
            </w14:solidFill>
          </w14:textFill>
        </w:rPr>
      </w:pPr>
      <w:r>
        <w:rPr>
          <w:rFonts w:hint="default" w:ascii="Times New Roman" w:hAnsi="Times New Roman" w:eastAsia="方正仿宋_GBK" w:cs="Times New Roman"/>
          <w:color w:val="000000" w:themeColor="text1"/>
          <w:sz w:val="24"/>
          <w14:textFill>
            <w14:solidFill>
              <w14:schemeClr w14:val="tx1"/>
            </w14:solidFill>
          </w14:textFill>
        </w:rPr>
        <w:t xml:space="preserve">    </w:t>
      </w:r>
    </w:p>
    <w:p w14:paraId="5E54273C">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0" w:firstLineChars="200"/>
        <w:textAlignment w:val="auto"/>
        <w:rPr>
          <w:rFonts w:hint="default" w:ascii="Times New Roman" w:hAnsi="Times New Roman" w:eastAsia="方正仿宋_GBK" w:cs="Times New Roman"/>
          <w:color w:val="000000" w:themeColor="text1"/>
          <w:sz w:val="24"/>
          <w14:textFill>
            <w14:solidFill>
              <w14:schemeClr w14:val="tx1"/>
            </w14:solidFill>
          </w14:textFill>
        </w:rPr>
      </w:pPr>
      <w:r>
        <w:rPr>
          <w:rFonts w:hint="default" w:ascii="Times New Roman" w:hAnsi="Times New Roman" w:eastAsia="方正仿宋_GBK" w:cs="Times New Roman"/>
          <w:color w:val="000000" w:themeColor="text1"/>
          <w:sz w:val="24"/>
          <w:szCs w:val="28"/>
          <w14:textFill>
            <w14:solidFill>
              <w14:schemeClr w14:val="tx1"/>
            </w14:solidFill>
          </w14:textFill>
        </w:rPr>
        <w:t>项目名称</w:t>
      </w:r>
      <w:r>
        <w:rPr>
          <w:rFonts w:hint="default" w:ascii="Times New Roman" w:hAnsi="Times New Roman" w:eastAsia="方正仿宋_GBK" w:cs="Times New Roman"/>
          <w:color w:val="000000" w:themeColor="text1"/>
          <w:sz w:val="24"/>
          <w14:textFill>
            <w14:solidFill>
              <w14:schemeClr w14:val="tx1"/>
            </w14:solidFill>
          </w14:textFill>
        </w:rPr>
        <w:t>：</w:t>
      </w:r>
    </w:p>
    <w:p w14:paraId="5D426ABA">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0" w:firstLineChars="200"/>
        <w:textAlignment w:val="auto"/>
        <w:rPr>
          <w:rFonts w:hint="default" w:ascii="Times New Roman" w:hAnsi="Times New Roman" w:eastAsia="方正仿宋_GBK" w:cs="Times New Roman"/>
          <w:color w:val="000000" w:themeColor="text1"/>
          <w:sz w:val="24"/>
          <w14:textFill>
            <w14:solidFill>
              <w14:schemeClr w14:val="tx1"/>
            </w14:solidFill>
          </w14:textFill>
        </w:rPr>
      </w:pPr>
    </w:p>
    <w:p w14:paraId="21ADAC6F">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0" w:firstLineChars="200"/>
        <w:textAlignment w:val="auto"/>
        <w:rPr>
          <w:rFonts w:hint="default" w:ascii="Times New Roman" w:hAnsi="Times New Roman" w:eastAsia="方正仿宋_GBK" w:cs="Times New Roman"/>
          <w:color w:val="000000" w:themeColor="text1"/>
          <w:sz w:val="24"/>
          <w14:textFill>
            <w14:solidFill>
              <w14:schemeClr w14:val="tx1"/>
            </w14:solidFill>
          </w14:textFill>
        </w:rPr>
      </w:pPr>
      <w:r>
        <w:rPr>
          <w:rFonts w:hint="default" w:ascii="Times New Roman" w:hAnsi="Times New Roman" w:eastAsia="方正仿宋_GBK" w:cs="Times New Roman"/>
          <w:color w:val="000000" w:themeColor="text1"/>
          <w:sz w:val="24"/>
          <w14:textFill>
            <w14:solidFill>
              <w14:schemeClr w14:val="tx1"/>
            </w14:solidFill>
          </w14:textFill>
        </w:rPr>
        <w:t>致：</w:t>
      </w:r>
      <w:r>
        <w:rPr>
          <w:rFonts w:hint="default" w:ascii="Times New Roman" w:hAnsi="Times New Roman" w:eastAsia="方正仿宋_GBK" w:cs="Times New Roman"/>
          <w:color w:val="000000" w:themeColor="text1"/>
          <w:sz w:val="24"/>
          <w:u w:val="single"/>
          <w14:textFill>
            <w14:solidFill>
              <w14:schemeClr w14:val="tx1"/>
            </w14:solidFill>
          </w14:textFill>
        </w:rPr>
        <w:t xml:space="preserve">                     </w:t>
      </w:r>
      <w:r>
        <w:rPr>
          <w:rFonts w:hint="default" w:ascii="Times New Roman" w:hAnsi="Times New Roman" w:eastAsia="方正仿宋_GBK" w:cs="Times New Roman"/>
          <w:color w:val="000000" w:themeColor="text1"/>
          <w:sz w:val="24"/>
          <w14:textFill>
            <w14:solidFill>
              <w14:schemeClr w14:val="tx1"/>
            </w14:solidFill>
          </w14:textFill>
        </w:rPr>
        <w:t>（</w:t>
      </w:r>
      <w:r>
        <w:rPr>
          <w:rFonts w:hint="default" w:ascii="Times New Roman" w:hAnsi="Times New Roman" w:eastAsia="方正仿宋_GBK" w:cs="Times New Roman"/>
          <w:color w:val="000000" w:themeColor="text1"/>
          <w:sz w:val="24"/>
          <w:lang w:eastAsia="zh-CN"/>
          <w14:textFill>
            <w14:solidFill>
              <w14:schemeClr w14:val="tx1"/>
            </w14:solidFill>
          </w14:textFill>
        </w:rPr>
        <w:t>采购人</w:t>
      </w:r>
      <w:r>
        <w:rPr>
          <w:rFonts w:hint="default" w:ascii="Times New Roman" w:hAnsi="Times New Roman" w:eastAsia="方正仿宋_GBK" w:cs="Times New Roman"/>
          <w:color w:val="000000" w:themeColor="text1"/>
          <w:sz w:val="24"/>
          <w14:textFill>
            <w14:solidFill>
              <w14:schemeClr w14:val="tx1"/>
            </w14:solidFill>
          </w14:textFill>
        </w:rPr>
        <w:t>名称）：</w:t>
      </w:r>
    </w:p>
    <w:p w14:paraId="72A2F285">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0" w:firstLineChars="200"/>
        <w:textAlignment w:val="auto"/>
        <w:rPr>
          <w:rFonts w:hint="default" w:ascii="Times New Roman" w:hAnsi="Times New Roman" w:eastAsia="方正仿宋_GBK" w:cs="Times New Roman"/>
          <w:color w:val="000000" w:themeColor="text1"/>
          <w:sz w:val="24"/>
          <w14:textFill>
            <w14:solidFill>
              <w14:schemeClr w14:val="tx1"/>
            </w14:solidFill>
          </w14:textFill>
        </w:rPr>
      </w:pPr>
      <w:r>
        <w:rPr>
          <w:rFonts w:hint="default" w:ascii="Times New Roman" w:hAnsi="Times New Roman" w:eastAsia="方正仿宋_GBK" w:cs="Times New Roman"/>
          <w:color w:val="000000" w:themeColor="text1"/>
          <w:sz w:val="24"/>
          <w:u w:val="single"/>
          <w14:textFill>
            <w14:solidFill>
              <w14:schemeClr w14:val="tx1"/>
            </w14:solidFill>
          </w14:textFill>
        </w:rPr>
        <w:t xml:space="preserve">            </w:t>
      </w:r>
      <w:r>
        <w:rPr>
          <w:rFonts w:hint="default" w:ascii="Times New Roman" w:hAnsi="Times New Roman" w:eastAsia="方正仿宋_GBK" w:cs="Times New Roman"/>
          <w:color w:val="000000" w:themeColor="text1"/>
          <w:sz w:val="24"/>
          <w14:textFill>
            <w14:solidFill>
              <w14:schemeClr w14:val="tx1"/>
            </w14:solidFill>
          </w14:textFill>
        </w:rPr>
        <w:t>（供应商法定代表人名称）是</w:t>
      </w:r>
      <w:r>
        <w:rPr>
          <w:rFonts w:hint="default" w:ascii="Times New Roman" w:hAnsi="Times New Roman" w:eastAsia="方正仿宋_GBK" w:cs="Times New Roman"/>
          <w:color w:val="000000" w:themeColor="text1"/>
          <w:sz w:val="24"/>
          <w:u w:val="single"/>
          <w14:textFill>
            <w14:solidFill>
              <w14:schemeClr w14:val="tx1"/>
            </w14:solidFill>
          </w14:textFill>
        </w:rPr>
        <w:t xml:space="preserve">                    </w:t>
      </w:r>
      <w:r>
        <w:rPr>
          <w:rFonts w:hint="default" w:ascii="Times New Roman" w:hAnsi="Times New Roman" w:eastAsia="方正仿宋_GBK" w:cs="Times New Roman"/>
          <w:color w:val="000000" w:themeColor="text1"/>
          <w:sz w:val="24"/>
          <w14:textFill>
            <w14:solidFill>
              <w14:schemeClr w14:val="tx1"/>
            </w14:solidFill>
          </w14:textFill>
        </w:rPr>
        <w:t>（供应商名称）的法定代表人，特授权</w:t>
      </w:r>
      <w:r>
        <w:rPr>
          <w:rFonts w:hint="default" w:ascii="Times New Roman" w:hAnsi="Times New Roman" w:eastAsia="方正仿宋_GBK" w:cs="Times New Roman"/>
          <w:color w:val="000000" w:themeColor="text1"/>
          <w:sz w:val="24"/>
          <w:u w:val="single"/>
          <w14:textFill>
            <w14:solidFill>
              <w14:schemeClr w14:val="tx1"/>
            </w14:solidFill>
          </w14:textFill>
        </w:rPr>
        <w:t xml:space="preserve">          </w:t>
      </w:r>
      <w:r>
        <w:rPr>
          <w:rFonts w:hint="default" w:ascii="Times New Roman" w:hAnsi="Times New Roman" w:eastAsia="方正仿宋_GBK" w:cs="Times New Roman"/>
          <w:color w:val="000000" w:themeColor="text1"/>
          <w:sz w:val="24"/>
          <w14:textFill>
            <w14:solidFill>
              <w14:schemeClr w14:val="tx1"/>
            </w14:solidFill>
          </w14:textFill>
        </w:rPr>
        <w:t>（被授权人姓名及身份证代码）代表我单位全权办理上述项目的磋商、签约等具体工作，并签署全部有关文件、协议及合同。</w:t>
      </w:r>
    </w:p>
    <w:p w14:paraId="499B5D72">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0" w:firstLineChars="200"/>
        <w:textAlignment w:val="auto"/>
        <w:rPr>
          <w:rFonts w:hint="default" w:ascii="Times New Roman" w:hAnsi="Times New Roman" w:eastAsia="方正仿宋_GBK" w:cs="Times New Roman"/>
          <w:color w:val="000000" w:themeColor="text1"/>
          <w:sz w:val="24"/>
          <w14:textFill>
            <w14:solidFill>
              <w14:schemeClr w14:val="tx1"/>
            </w14:solidFill>
          </w14:textFill>
        </w:rPr>
      </w:pPr>
      <w:r>
        <w:rPr>
          <w:rFonts w:hint="default" w:ascii="Times New Roman" w:hAnsi="Times New Roman" w:eastAsia="方正仿宋_GBK" w:cs="Times New Roman"/>
          <w:color w:val="000000" w:themeColor="text1"/>
          <w:sz w:val="24"/>
          <w14:textFill>
            <w14:solidFill>
              <w14:schemeClr w14:val="tx1"/>
            </w14:solidFill>
          </w14:textFill>
        </w:rPr>
        <w:t>我单位对被授权人的签字负全部责任。</w:t>
      </w:r>
    </w:p>
    <w:p w14:paraId="7EC335B3">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0" w:firstLineChars="200"/>
        <w:textAlignment w:val="auto"/>
        <w:rPr>
          <w:rFonts w:hint="default" w:ascii="Times New Roman" w:hAnsi="Times New Roman" w:eastAsia="方正仿宋_GBK" w:cs="Times New Roman"/>
          <w:color w:val="000000" w:themeColor="text1"/>
          <w:sz w:val="24"/>
          <w14:textFill>
            <w14:solidFill>
              <w14:schemeClr w14:val="tx1"/>
            </w14:solidFill>
          </w14:textFill>
        </w:rPr>
      </w:pPr>
      <w:r>
        <w:rPr>
          <w:rFonts w:hint="default" w:ascii="Times New Roman" w:hAnsi="Times New Roman" w:eastAsia="方正仿宋_GBK" w:cs="Times New Roman"/>
          <w:color w:val="000000" w:themeColor="text1"/>
          <w:sz w:val="24"/>
          <w14:textFill>
            <w14:solidFill>
              <w14:schemeClr w14:val="tx1"/>
            </w14:solidFill>
          </w14:textFill>
        </w:rPr>
        <w:t>在撤消授权的书面通知以前，本授权书一直有效。被授权人在授权书有效期内签署的所有文件不因授权的撤消而失效。</w:t>
      </w:r>
    </w:p>
    <w:p w14:paraId="17CD8AD1">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0" w:firstLineChars="200"/>
        <w:textAlignment w:val="auto"/>
        <w:rPr>
          <w:rFonts w:hint="default" w:ascii="Times New Roman" w:hAnsi="Times New Roman" w:eastAsia="方正仿宋_GBK" w:cs="Times New Roman"/>
          <w:color w:val="000000" w:themeColor="text1"/>
          <w:sz w:val="24"/>
          <w14:textFill>
            <w14:solidFill>
              <w14:schemeClr w14:val="tx1"/>
            </w14:solidFill>
          </w14:textFill>
        </w:rPr>
      </w:pPr>
    </w:p>
    <w:p w14:paraId="7781A9BC">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0" w:firstLineChars="200"/>
        <w:textAlignment w:val="auto"/>
        <w:rPr>
          <w:rFonts w:hint="default" w:ascii="Times New Roman" w:hAnsi="Times New Roman" w:eastAsia="方正仿宋_GBK" w:cs="Times New Roman"/>
          <w:color w:val="000000" w:themeColor="text1"/>
          <w:sz w:val="24"/>
          <w14:textFill>
            <w14:solidFill>
              <w14:schemeClr w14:val="tx1"/>
            </w14:solidFill>
          </w14:textFill>
        </w:rPr>
      </w:pPr>
    </w:p>
    <w:p w14:paraId="01DC3432">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0" w:firstLineChars="200"/>
        <w:textAlignment w:val="auto"/>
        <w:rPr>
          <w:rFonts w:hint="default" w:ascii="Times New Roman" w:hAnsi="Times New Roman" w:eastAsia="方正仿宋_GBK" w:cs="Times New Roman"/>
          <w:color w:val="000000" w:themeColor="text1"/>
          <w:sz w:val="24"/>
          <w14:textFill>
            <w14:solidFill>
              <w14:schemeClr w14:val="tx1"/>
            </w14:solidFill>
          </w14:textFill>
        </w:rPr>
      </w:pPr>
      <w:r>
        <w:rPr>
          <w:rFonts w:hint="default" w:ascii="Times New Roman" w:hAnsi="Times New Roman" w:eastAsia="方正仿宋_GBK" w:cs="Times New Roman"/>
          <w:color w:val="000000" w:themeColor="text1"/>
          <w:sz w:val="24"/>
          <w14:textFill>
            <w14:solidFill>
              <w14:schemeClr w14:val="tx1"/>
            </w14:solidFill>
          </w14:textFill>
        </w:rPr>
        <w:t>被授权人：                                 供应商法定代表人：</w:t>
      </w:r>
    </w:p>
    <w:p w14:paraId="63AB29DA">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0" w:firstLineChars="200"/>
        <w:textAlignment w:val="auto"/>
        <w:rPr>
          <w:rFonts w:hint="default" w:ascii="Times New Roman" w:hAnsi="Times New Roman" w:eastAsia="方正仿宋_GBK" w:cs="Times New Roman"/>
          <w:color w:val="000000" w:themeColor="text1"/>
          <w:sz w:val="24"/>
          <w:szCs w:val="28"/>
          <w14:textFill>
            <w14:solidFill>
              <w14:schemeClr w14:val="tx1"/>
            </w14:solidFill>
          </w14:textFill>
        </w:rPr>
      </w:pPr>
      <w:r>
        <w:rPr>
          <w:rFonts w:hint="default" w:ascii="Times New Roman" w:hAnsi="Times New Roman" w:eastAsia="方正仿宋_GBK" w:cs="Times New Roman"/>
          <w:color w:val="000000" w:themeColor="text1"/>
          <w:sz w:val="24"/>
          <w:szCs w:val="28"/>
          <w14:textFill>
            <w14:solidFill>
              <w14:schemeClr w14:val="tx1"/>
            </w14:solidFill>
          </w14:textFill>
        </w:rPr>
        <w:t>（签字或盖章）                                （签字或盖章）</w:t>
      </w:r>
    </w:p>
    <w:p w14:paraId="0FBE8ABA">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0" w:firstLineChars="200"/>
        <w:textAlignment w:val="auto"/>
        <w:rPr>
          <w:rFonts w:hint="default" w:ascii="Times New Roman" w:hAnsi="Times New Roman" w:eastAsia="方正仿宋_GBK" w:cs="Times New Roman"/>
          <w:color w:val="000000" w:themeColor="text1"/>
          <w:sz w:val="24"/>
          <w:szCs w:val="28"/>
          <w14:textFill>
            <w14:solidFill>
              <w14:schemeClr w14:val="tx1"/>
            </w14:solidFill>
          </w14:textFill>
        </w:rPr>
      </w:pPr>
    </w:p>
    <w:p w14:paraId="7A35BEE4">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0" w:firstLineChars="200"/>
        <w:textAlignment w:val="auto"/>
        <w:rPr>
          <w:rFonts w:hint="default" w:ascii="Times New Roman" w:hAnsi="Times New Roman" w:eastAsia="方正仿宋_GBK" w:cs="Times New Roman"/>
          <w:color w:val="000000" w:themeColor="text1"/>
          <w:sz w:val="24"/>
          <w14:textFill>
            <w14:solidFill>
              <w14:schemeClr w14:val="tx1"/>
            </w14:solidFill>
          </w14:textFill>
        </w:rPr>
      </w:pPr>
    </w:p>
    <w:p w14:paraId="7E41F179">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0" w:firstLineChars="200"/>
        <w:textAlignment w:val="auto"/>
        <w:rPr>
          <w:rFonts w:hint="default" w:ascii="Times New Roman" w:hAnsi="Times New Roman" w:eastAsia="方正仿宋_GBK" w:cs="Times New Roman"/>
          <w:color w:val="000000" w:themeColor="text1"/>
          <w:sz w:val="24"/>
          <w14:textFill>
            <w14:solidFill>
              <w14:schemeClr w14:val="tx1"/>
            </w14:solidFill>
          </w14:textFill>
        </w:rPr>
      </w:pPr>
      <w:r>
        <w:rPr>
          <w:rFonts w:hint="default" w:ascii="Times New Roman" w:hAnsi="Times New Roman" w:eastAsia="方正仿宋_GBK" w:cs="Times New Roman"/>
          <w:color w:val="000000" w:themeColor="text1"/>
          <w:sz w:val="24"/>
          <w14:textFill>
            <w14:solidFill>
              <w14:schemeClr w14:val="tx1"/>
            </w14:solidFill>
          </w14:textFill>
        </w:rPr>
        <w:t>（附：被授权人身份证正反面复印件）</w:t>
      </w:r>
    </w:p>
    <w:p w14:paraId="62FEECE6">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0" w:firstLineChars="200"/>
        <w:textAlignment w:val="auto"/>
        <w:rPr>
          <w:rFonts w:hint="default" w:ascii="Times New Roman" w:hAnsi="Times New Roman" w:eastAsia="方正仿宋_GBK" w:cs="Times New Roman"/>
          <w:color w:val="000000" w:themeColor="text1"/>
          <w:sz w:val="24"/>
          <w14:textFill>
            <w14:solidFill>
              <w14:schemeClr w14:val="tx1"/>
            </w14:solidFill>
          </w14:textFill>
        </w:rPr>
      </w:pPr>
      <w:r>
        <w:rPr>
          <w:rFonts w:hint="default" w:ascii="Times New Roman" w:hAnsi="Times New Roman" w:eastAsia="方正仿宋_GBK" w:cs="Times New Roman"/>
          <w:color w:val="000000" w:themeColor="text1"/>
          <w:sz w:val="24"/>
          <w14:textFill>
            <w14:solidFill>
              <w14:schemeClr w14:val="tx1"/>
            </w14:solidFill>
          </w14:textFill>
        </w:rPr>
        <w:t xml:space="preserve">                                          </w:t>
      </w:r>
    </w:p>
    <w:p w14:paraId="6935D4AF">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0" w:firstLineChars="200"/>
        <w:textAlignment w:val="auto"/>
        <w:rPr>
          <w:rFonts w:hint="default" w:ascii="Times New Roman" w:hAnsi="Times New Roman" w:eastAsia="方正仿宋_GBK" w:cs="Times New Roman"/>
          <w:color w:val="000000" w:themeColor="text1"/>
          <w:sz w:val="24"/>
          <w14:textFill>
            <w14:solidFill>
              <w14:schemeClr w14:val="tx1"/>
            </w14:solidFill>
          </w14:textFill>
        </w:rPr>
      </w:pPr>
    </w:p>
    <w:p w14:paraId="0F4EFC4E">
      <w:pPr>
        <w:pStyle w:val="4"/>
        <w:rPr>
          <w:rFonts w:hint="default" w:ascii="Times New Roman" w:hAnsi="Times New Roman" w:cs="Times New Roman"/>
        </w:rPr>
      </w:pPr>
    </w:p>
    <w:p w14:paraId="707CAF7B">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0" w:firstLineChars="200"/>
        <w:textAlignment w:val="auto"/>
        <w:rPr>
          <w:rFonts w:hint="default" w:ascii="Times New Roman" w:hAnsi="Times New Roman" w:eastAsia="方正仿宋_GBK" w:cs="Times New Roman"/>
          <w:color w:val="000000" w:themeColor="text1"/>
          <w:sz w:val="24"/>
          <w14:textFill>
            <w14:solidFill>
              <w14:schemeClr w14:val="tx1"/>
            </w14:solidFill>
          </w14:textFill>
        </w:rPr>
      </w:pPr>
    </w:p>
    <w:p w14:paraId="305648CB">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right="480" w:firstLine="480" w:firstLineChars="200"/>
        <w:jc w:val="center"/>
        <w:textAlignment w:val="auto"/>
        <w:rPr>
          <w:rFonts w:hint="default" w:ascii="Times New Roman" w:hAnsi="Times New Roman" w:eastAsia="方正仿宋_GBK" w:cs="Times New Roman"/>
          <w:color w:val="000000" w:themeColor="text1"/>
          <w:sz w:val="24"/>
          <w14:textFill>
            <w14:solidFill>
              <w14:schemeClr w14:val="tx1"/>
            </w14:solidFill>
          </w14:textFill>
        </w:rPr>
      </w:pPr>
      <w:r>
        <w:rPr>
          <w:rFonts w:hint="default" w:ascii="Times New Roman" w:hAnsi="Times New Roman" w:cs="Times New Roman"/>
          <w:color w:val="000000" w:themeColor="text1"/>
          <w:sz w:val="24"/>
          <w:lang w:val="en-US" w:eastAsia="zh-CN"/>
          <w14:textFill>
            <w14:solidFill>
              <w14:schemeClr w14:val="tx1"/>
            </w14:solidFill>
          </w14:textFill>
        </w:rPr>
        <w:t xml:space="preserve">                                        </w:t>
      </w:r>
      <w:r>
        <w:rPr>
          <w:rFonts w:hint="default" w:ascii="Times New Roman" w:hAnsi="Times New Roman" w:eastAsia="方正仿宋_GBK" w:cs="Times New Roman"/>
          <w:color w:val="000000" w:themeColor="text1"/>
          <w:sz w:val="24"/>
          <w14:textFill>
            <w14:solidFill>
              <w14:schemeClr w14:val="tx1"/>
            </w14:solidFill>
          </w14:textFill>
        </w:rPr>
        <w:t>（供应商公章）</w:t>
      </w:r>
    </w:p>
    <w:p w14:paraId="7FA3BFE1">
      <w:pPr>
        <w:pStyle w:val="5"/>
        <w:keepNext w:val="0"/>
        <w:keepLines w:val="0"/>
        <w:pageBreakBefore w:val="0"/>
        <w:widowControl w:val="0"/>
        <w:numPr>
          <w:ilvl w:val="0"/>
          <w:numId w:val="0"/>
        </w:numPr>
        <w:kinsoku/>
        <w:wordWrap/>
        <w:overflowPunct/>
        <w:topLinePunct w:val="0"/>
        <w:autoSpaceDE/>
        <w:autoSpaceDN/>
        <w:bidi w:val="0"/>
        <w:adjustRightInd/>
        <w:ind w:firstLine="6240" w:firstLineChars="2600"/>
        <w:textAlignment w:val="auto"/>
        <w:rPr>
          <w:rFonts w:hint="default" w:ascii="Times New Roman" w:hAnsi="Times New Roman" w:eastAsia="方正仿宋_GBK" w:cs="Times New Roman"/>
          <w:color w:val="000000" w:themeColor="text1"/>
          <w:sz w:val="24"/>
          <w14:textFill>
            <w14:solidFill>
              <w14:schemeClr w14:val="tx1"/>
            </w14:solidFill>
          </w14:textFill>
        </w:rPr>
        <w:sectPr>
          <w:pgSz w:w="11906" w:h="16838"/>
          <w:pgMar w:top="1984" w:right="1446" w:bottom="1644" w:left="1446" w:header="851" w:footer="992" w:gutter="0"/>
          <w:cols w:space="0" w:num="1"/>
          <w:rtlGutter w:val="0"/>
          <w:docGrid w:type="lines" w:linePitch="312" w:charSpace="0"/>
        </w:sectPr>
      </w:pPr>
      <w:r>
        <w:rPr>
          <w:rFonts w:hint="default" w:ascii="Times New Roman" w:hAnsi="Times New Roman" w:eastAsia="方正仿宋_GBK" w:cs="Times New Roman"/>
          <w:color w:val="000000" w:themeColor="text1"/>
          <w:sz w:val="24"/>
          <w14:textFill>
            <w14:solidFill>
              <w14:schemeClr w14:val="tx1"/>
            </w14:solidFill>
          </w14:textFill>
        </w:rPr>
        <w:t>年   月   日</w:t>
      </w:r>
    </w:p>
    <w:p w14:paraId="5682CC90">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2" w:firstLineChars="200"/>
        <w:textAlignment w:val="auto"/>
        <w:rPr>
          <w:rFonts w:hint="default" w:ascii="Times New Roman" w:hAnsi="Times New Roman" w:eastAsia="方正仿宋_GBK" w:cs="Times New Roman"/>
          <w:b/>
          <w:bCs/>
          <w:color w:val="000000" w:themeColor="text1"/>
          <w:sz w:val="24"/>
          <w14:textFill>
            <w14:solidFill>
              <w14:schemeClr w14:val="tx1"/>
            </w14:solidFill>
          </w14:textFill>
        </w:rPr>
      </w:pPr>
      <w:r>
        <w:rPr>
          <w:rFonts w:hint="default" w:ascii="Times New Roman" w:hAnsi="Times New Roman" w:eastAsia="方正仿宋_GBK" w:cs="Times New Roman"/>
          <w:b/>
          <w:bCs/>
          <w:color w:val="000000" w:themeColor="text1"/>
          <w:sz w:val="24"/>
          <w14:textFill>
            <w14:solidFill>
              <w14:schemeClr w14:val="tx1"/>
            </w14:solidFill>
          </w14:textFill>
        </w:rPr>
        <w:t>（四）诚信声明</w:t>
      </w:r>
    </w:p>
    <w:p w14:paraId="6E023CFA">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0" w:firstLineChars="200"/>
        <w:textAlignment w:val="auto"/>
        <w:rPr>
          <w:rFonts w:hint="default" w:ascii="Times New Roman" w:hAnsi="Times New Roman" w:eastAsia="方正仿宋_GBK" w:cs="Times New Roman"/>
          <w:color w:val="000000" w:themeColor="text1"/>
          <w:sz w:val="24"/>
          <w14:textFill>
            <w14:solidFill>
              <w14:schemeClr w14:val="tx1"/>
            </w14:solidFill>
          </w14:textFill>
        </w:rPr>
      </w:pPr>
    </w:p>
    <w:p w14:paraId="7B51BBFB">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0" w:firstLineChars="200"/>
        <w:textAlignment w:val="auto"/>
        <w:rPr>
          <w:rFonts w:hint="default" w:ascii="Times New Roman" w:hAnsi="Times New Roman" w:eastAsia="方正仿宋_GBK" w:cs="Times New Roman"/>
          <w:color w:val="000000" w:themeColor="text1"/>
          <w:sz w:val="24"/>
          <w:lang w:val="en-US" w:eastAsia="zh-CN"/>
          <w14:textFill>
            <w14:solidFill>
              <w14:schemeClr w14:val="tx1"/>
            </w14:solidFill>
          </w14:textFill>
        </w:rPr>
      </w:pPr>
      <w:r>
        <w:rPr>
          <w:rFonts w:hint="default" w:ascii="Times New Roman" w:hAnsi="Times New Roman" w:eastAsia="方正仿宋_GBK" w:cs="Times New Roman"/>
          <w:color w:val="000000" w:themeColor="text1"/>
          <w:sz w:val="24"/>
          <w14:textFill>
            <w14:solidFill>
              <w14:schemeClr w14:val="tx1"/>
            </w14:solidFill>
          </w14:textFill>
        </w:rPr>
        <w:t>采购项目名称：</w:t>
      </w:r>
      <w:r>
        <w:rPr>
          <w:rFonts w:hint="default" w:ascii="Times New Roman" w:hAnsi="Times New Roman" w:eastAsia="方正仿宋_GBK" w:cs="Times New Roman"/>
          <w:color w:val="000000" w:themeColor="text1"/>
          <w:sz w:val="24"/>
          <w:lang w:val="en-US" w:eastAsia="zh-CN"/>
          <w14:textFill>
            <w14:solidFill>
              <w14:schemeClr w14:val="tx1"/>
            </w14:solidFill>
          </w14:textFill>
        </w:rPr>
        <w:t xml:space="preserve">                 </w:t>
      </w:r>
    </w:p>
    <w:p w14:paraId="69A5F7D9">
      <w:pPr>
        <w:keepNext w:val="0"/>
        <w:keepLines w:val="0"/>
        <w:pageBreakBefore w:val="0"/>
        <w:widowControl w:val="0"/>
        <w:tabs>
          <w:tab w:val="left" w:pos="6300"/>
        </w:tabs>
        <w:kinsoku/>
        <w:wordWrap/>
        <w:overflowPunct/>
        <w:topLinePunct w:val="0"/>
        <w:autoSpaceDE/>
        <w:autoSpaceDN/>
        <w:bidi w:val="0"/>
        <w:adjustRightInd/>
        <w:snapToGrid w:val="0"/>
        <w:spacing w:line="500" w:lineRule="exact"/>
        <w:textAlignment w:val="auto"/>
        <w:rPr>
          <w:rFonts w:hint="default" w:ascii="Times New Roman" w:hAnsi="Times New Roman" w:eastAsia="方正仿宋_GBK" w:cs="Times New Roman"/>
          <w:color w:val="000000" w:themeColor="text1"/>
          <w:sz w:val="24"/>
          <w14:textFill>
            <w14:solidFill>
              <w14:schemeClr w14:val="tx1"/>
            </w14:solidFill>
          </w14:textFill>
        </w:rPr>
      </w:pPr>
    </w:p>
    <w:p w14:paraId="5DC5DB62">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0" w:firstLineChars="200"/>
        <w:textAlignment w:val="auto"/>
        <w:rPr>
          <w:rFonts w:hint="default" w:ascii="Times New Roman" w:hAnsi="Times New Roman" w:eastAsia="方正仿宋_GBK" w:cs="Times New Roman"/>
          <w:color w:val="000000" w:themeColor="text1"/>
          <w:sz w:val="24"/>
          <w14:textFill>
            <w14:solidFill>
              <w14:schemeClr w14:val="tx1"/>
            </w14:solidFill>
          </w14:textFill>
        </w:rPr>
      </w:pPr>
      <w:r>
        <w:rPr>
          <w:rFonts w:hint="default" w:ascii="Times New Roman" w:hAnsi="Times New Roman" w:eastAsia="方正仿宋_GBK" w:cs="Times New Roman"/>
          <w:color w:val="000000" w:themeColor="text1"/>
          <w:sz w:val="24"/>
          <w14:textFill>
            <w14:solidFill>
              <w14:schemeClr w14:val="tx1"/>
            </w14:solidFill>
          </w14:textFill>
        </w:rPr>
        <w:t>致：</w:t>
      </w:r>
      <w:r>
        <w:rPr>
          <w:rFonts w:hint="default" w:ascii="Times New Roman" w:hAnsi="Times New Roman" w:eastAsia="方正仿宋_GBK" w:cs="Times New Roman"/>
          <w:color w:val="000000" w:themeColor="text1"/>
          <w:sz w:val="24"/>
          <w:lang w:val="en-US" w:eastAsia="zh-CN"/>
          <w14:textFill>
            <w14:solidFill>
              <w14:schemeClr w14:val="tx1"/>
            </w14:solidFill>
          </w14:textFill>
        </w:rPr>
        <w:t xml:space="preserve">   </w:t>
      </w:r>
      <w:r>
        <w:rPr>
          <w:rFonts w:hint="default" w:ascii="Times New Roman" w:hAnsi="Times New Roman" w:eastAsia="方正仿宋_GBK" w:cs="Times New Roman"/>
          <w:color w:val="000000" w:themeColor="text1"/>
          <w:sz w:val="24"/>
          <w14:textFill>
            <w14:solidFill>
              <w14:schemeClr w14:val="tx1"/>
            </w14:solidFill>
          </w14:textFill>
        </w:rPr>
        <w:t>（采购</w:t>
      </w:r>
      <w:r>
        <w:rPr>
          <w:rFonts w:hint="default" w:ascii="Times New Roman" w:hAnsi="Times New Roman" w:eastAsia="方正仿宋_GBK" w:cs="Times New Roman"/>
          <w:color w:val="000000" w:themeColor="text1"/>
          <w:sz w:val="24"/>
          <w:lang w:val="en-US" w:eastAsia="zh-CN"/>
          <w14:textFill>
            <w14:solidFill>
              <w14:schemeClr w14:val="tx1"/>
            </w14:solidFill>
          </w14:textFill>
        </w:rPr>
        <w:t>人</w:t>
      </w:r>
      <w:r>
        <w:rPr>
          <w:rFonts w:hint="default" w:ascii="Times New Roman" w:hAnsi="Times New Roman" w:eastAsia="方正仿宋_GBK" w:cs="Times New Roman"/>
          <w:color w:val="000000" w:themeColor="text1"/>
          <w:sz w:val="24"/>
          <w14:textFill>
            <w14:solidFill>
              <w14:schemeClr w14:val="tx1"/>
            </w14:solidFill>
          </w14:textFill>
        </w:rPr>
        <w:t>名称）</w:t>
      </w:r>
    </w:p>
    <w:p w14:paraId="479F504C">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0" w:firstLineChars="200"/>
        <w:textAlignment w:val="auto"/>
        <w:rPr>
          <w:rFonts w:hint="default" w:ascii="Times New Roman" w:hAnsi="Times New Roman" w:eastAsia="方正仿宋_GBK" w:cs="Times New Roman"/>
          <w:color w:val="000000" w:themeColor="text1"/>
          <w:sz w:val="24"/>
          <w14:textFill>
            <w14:solidFill>
              <w14:schemeClr w14:val="tx1"/>
            </w14:solidFill>
          </w14:textFill>
        </w:rPr>
      </w:pPr>
      <w:r>
        <w:rPr>
          <w:rFonts w:hint="default" w:ascii="Times New Roman" w:hAnsi="Times New Roman" w:eastAsia="方正仿宋_GBK" w:cs="Times New Roman"/>
          <w:color w:val="000000" w:themeColor="text1"/>
          <w:sz w:val="24"/>
          <w14:textFill>
            <w14:solidFill>
              <w14:schemeClr w14:val="tx1"/>
            </w14:solidFill>
          </w14:textFill>
        </w:rPr>
        <w:t>（</w:t>
      </w:r>
      <w:r>
        <w:rPr>
          <w:rFonts w:hint="default" w:ascii="Times New Roman" w:hAnsi="Times New Roman" w:eastAsia="方正仿宋_GBK" w:cs="Times New Roman"/>
          <w:color w:val="000000" w:themeColor="text1"/>
          <w:sz w:val="24"/>
          <w:lang w:val="en-US" w:eastAsia="zh-CN"/>
          <w14:textFill>
            <w14:solidFill>
              <w14:schemeClr w14:val="tx1"/>
            </w14:solidFill>
          </w14:textFill>
        </w:rPr>
        <w:t>供应商</w:t>
      </w:r>
      <w:r>
        <w:rPr>
          <w:rFonts w:hint="default" w:ascii="Times New Roman" w:hAnsi="Times New Roman" w:eastAsia="方正仿宋_GBK" w:cs="Times New Roman"/>
          <w:color w:val="000000" w:themeColor="text1"/>
          <w:sz w:val="24"/>
          <w14:textFill>
            <w14:solidFill>
              <w14:schemeClr w14:val="tx1"/>
            </w14:solidFill>
          </w14:textFill>
        </w:rPr>
        <w:t>名称）郑重声明，我公司具有良好的商业信誉和健全的财务会计制度，具有履行合同所必需的设备和专业技术能力，有依法缴纳税收和社会保障资金的良好记录，在合同签订前后随时愿意提供相关证明材料；我公司还同时声明参加本项目采购活动前三年内无重大违法活动记录，符合《政府采购法》规定的供应商资格条件。我方对以上声明负全部法律责任。</w:t>
      </w:r>
    </w:p>
    <w:p w14:paraId="4CD76B51">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0" w:firstLineChars="200"/>
        <w:textAlignment w:val="auto"/>
        <w:rPr>
          <w:rFonts w:hint="default" w:ascii="Times New Roman" w:hAnsi="Times New Roman" w:eastAsia="方正仿宋_GBK" w:cs="Times New Roman"/>
          <w:color w:val="000000" w:themeColor="text1"/>
          <w:sz w:val="24"/>
          <w14:textFill>
            <w14:solidFill>
              <w14:schemeClr w14:val="tx1"/>
            </w14:solidFill>
          </w14:textFill>
        </w:rPr>
      </w:pPr>
      <w:r>
        <w:rPr>
          <w:rFonts w:hint="default" w:ascii="Times New Roman" w:hAnsi="Times New Roman" w:eastAsia="方正仿宋_GBK" w:cs="Times New Roman"/>
          <w:color w:val="000000" w:themeColor="text1"/>
          <w:sz w:val="24"/>
          <w14:textFill>
            <w14:solidFill>
              <w14:schemeClr w14:val="tx1"/>
            </w14:solidFill>
          </w14:textFill>
        </w:rPr>
        <w:t>特此声明。</w:t>
      </w:r>
    </w:p>
    <w:p w14:paraId="4C3E6F18">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0" w:firstLineChars="200"/>
        <w:textAlignment w:val="auto"/>
        <w:rPr>
          <w:rFonts w:hint="default" w:ascii="Times New Roman" w:hAnsi="Times New Roman" w:eastAsia="方正仿宋_GBK" w:cs="Times New Roman"/>
          <w:color w:val="000000" w:themeColor="text1"/>
          <w:sz w:val="24"/>
          <w14:textFill>
            <w14:solidFill>
              <w14:schemeClr w14:val="tx1"/>
            </w14:solidFill>
          </w14:textFill>
        </w:rPr>
      </w:pPr>
    </w:p>
    <w:p w14:paraId="64CC04A7">
      <w:pPr>
        <w:keepNext w:val="0"/>
        <w:keepLines w:val="0"/>
        <w:pageBreakBefore w:val="0"/>
        <w:widowControl w:val="0"/>
        <w:tabs>
          <w:tab w:val="left" w:pos="6300"/>
        </w:tabs>
        <w:kinsoku/>
        <w:wordWrap/>
        <w:overflowPunct/>
        <w:topLinePunct w:val="0"/>
        <w:autoSpaceDE/>
        <w:autoSpaceDN/>
        <w:bidi w:val="0"/>
        <w:adjustRightInd/>
        <w:snapToGrid w:val="0"/>
        <w:spacing w:line="500" w:lineRule="exact"/>
        <w:textAlignment w:val="auto"/>
        <w:rPr>
          <w:rFonts w:hint="default" w:ascii="Times New Roman" w:hAnsi="Times New Roman" w:eastAsia="方正仿宋_GBK" w:cs="Times New Roman"/>
          <w:color w:val="000000" w:themeColor="text1"/>
          <w:sz w:val="24"/>
          <w14:textFill>
            <w14:solidFill>
              <w14:schemeClr w14:val="tx1"/>
            </w14:solidFill>
          </w14:textFill>
        </w:rPr>
      </w:pPr>
    </w:p>
    <w:p w14:paraId="3860F0F4">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6720" w:firstLineChars="2800"/>
        <w:textAlignment w:val="auto"/>
        <w:rPr>
          <w:rFonts w:hint="default" w:ascii="Times New Roman" w:hAnsi="Times New Roman" w:eastAsia="方正仿宋_GBK" w:cs="Times New Roman"/>
          <w:color w:val="000000" w:themeColor="text1"/>
          <w:sz w:val="24"/>
          <w14:textFill>
            <w14:solidFill>
              <w14:schemeClr w14:val="tx1"/>
            </w14:solidFill>
          </w14:textFill>
        </w:rPr>
      </w:pPr>
      <w:r>
        <w:rPr>
          <w:rFonts w:hint="default" w:ascii="Times New Roman" w:hAnsi="Times New Roman" w:eastAsia="方正仿宋_GBK" w:cs="Times New Roman"/>
          <w:color w:val="000000" w:themeColor="text1"/>
          <w:sz w:val="24"/>
          <w14:textFill>
            <w14:solidFill>
              <w14:schemeClr w14:val="tx1"/>
            </w14:solidFill>
          </w14:textFill>
        </w:rPr>
        <w:t>（</w:t>
      </w:r>
      <w:r>
        <w:rPr>
          <w:rFonts w:hint="default" w:ascii="Times New Roman" w:hAnsi="Times New Roman" w:eastAsia="方正仿宋_GBK" w:cs="Times New Roman"/>
          <w:color w:val="000000" w:themeColor="text1"/>
          <w:sz w:val="24"/>
          <w:lang w:val="en-US" w:eastAsia="zh-CN"/>
          <w14:textFill>
            <w14:solidFill>
              <w14:schemeClr w14:val="tx1"/>
            </w14:solidFill>
          </w14:textFill>
        </w:rPr>
        <w:t>供应商</w:t>
      </w:r>
      <w:r>
        <w:rPr>
          <w:rFonts w:hint="default" w:ascii="Times New Roman" w:hAnsi="Times New Roman" w:eastAsia="方正仿宋_GBK" w:cs="Times New Roman"/>
          <w:color w:val="000000" w:themeColor="text1"/>
          <w:sz w:val="24"/>
          <w14:textFill>
            <w14:solidFill>
              <w14:schemeClr w14:val="tx1"/>
            </w14:solidFill>
          </w14:textFill>
        </w:rPr>
        <w:t>公章）</w:t>
      </w:r>
    </w:p>
    <w:p w14:paraId="4946AD61">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6960" w:firstLineChars="2900"/>
        <w:textAlignment w:val="auto"/>
        <w:rPr>
          <w:rFonts w:hint="default" w:ascii="Times New Roman" w:hAnsi="Times New Roman" w:eastAsia="方正仿宋_GBK" w:cs="Times New Roman"/>
          <w:color w:val="000000" w:themeColor="text1"/>
          <w:sz w:val="24"/>
          <w14:textFill>
            <w14:solidFill>
              <w14:schemeClr w14:val="tx1"/>
            </w14:solidFill>
          </w14:textFill>
        </w:rPr>
      </w:pPr>
      <w:r>
        <w:rPr>
          <w:rFonts w:hint="default" w:ascii="Times New Roman" w:hAnsi="Times New Roman" w:eastAsia="方正仿宋_GBK" w:cs="Times New Roman"/>
          <w:color w:val="000000" w:themeColor="text1"/>
          <w:sz w:val="24"/>
          <w14:textFill>
            <w14:solidFill>
              <w14:schemeClr w14:val="tx1"/>
            </w14:solidFill>
          </w14:textFill>
        </w:rPr>
        <w:t>年   月   日</w:t>
      </w:r>
    </w:p>
    <w:p w14:paraId="3D0948F8">
      <w:pPr>
        <w:pStyle w:val="4"/>
        <w:jc w:val="both"/>
        <w:rPr>
          <w:rFonts w:hint="default" w:ascii="Times New Roman" w:hAnsi="Times New Roman" w:cs="Times New Roman"/>
          <w:lang w:val="en-US" w:eastAsia="zh-CN"/>
        </w:rPr>
      </w:pPr>
    </w:p>
    <w:p w14:paraId="1D5A86E9">
      <w:pPr>
        <w:rPr>
          <w:rFonts w:hint="default" w:ascii="Times New Roman" w:hAnsi="Times New Roman" w:cs="Times New Roman"/>
          <w:lang w:val="en-US" w:eastAsia="zh-CN"/>
        </w:rPr>
      </w:pPr>
    </w:p>
    <w:p w14:paraId="1D734B3E">
      <w:pPr>
        <w:pStyle w:val="3"/>
        <w:rPr>
          <w:rFonts w:hint="default" w:ascii="Times New Roman" w:hAnsi="Times New Roman" w:cs="Times New Roman"/>
          <w:lang w:val="en-US" w:eastAsia="zh-CN"/>
        </w:rPr>
      </w:pPr>
    </w:p>
    <w:p w14:paraId="0DFD66D6">
      <w:pPr>
        <w:rPr>
          <w:rFonts w:hint="default" w:ascii="Times New Roman" w:hAnsi="Times New Roman" w:cs="Times New Roman"/>
          <w:lang w:val="en-US" w:eastAsia="zh-CN"/>
        </w:rPr>
      </w:pPr>
    </w:p>
    <w:p w14:paraId="4425C2D7">
      <w:pPr>
        <w:pStyle w:val="3"/>
        <w:rPr>
          <w:rFonts w:hint="default" w:ascii="Times New Roman" w:hAnsi="Times New Roman" w:cs="Times New Roman"/>
          <w:lang w:val="en-US" w:eastAsia="zh-CN"/>
        </w:rPr>
      </w:pPr>
    </w:p>
    <w:p w14:paraId="17A37142">
      <w:pPr>
        <w:rPr>
          <w:rFonts w:hint="default" w:ascii="Times New Roman" w:hAnsi="Times New Roman" w:cs="Times New Roman"/>
          <w:lang w:val="en-US" w:eastAsia="zh-CN"/>
        </w:rPr>
      </w:pPr>
    </w:p>
    <w:p w14:paraId="62967AC3">
      <w:pPr>
        <w:pStyle w:val="3"/>
        <w:rPr>
          <w:rFonts w:hint="default" w:ascii="Times New Roman" w:hAnsi="Times New Roman" w:cs="Times New Roman"/>
          <w:lang w:val="en-US" w:eastAsia="zh-CN"/>
        </w:rPr>
      </w:pPr>
    </w:p>
    <w:p w14:paraId="51A5B8F0">
      <w:pPr>
        <w:pStyle w:val="3"/>
        <w:rPr>
          <w:rFonts w:hint="default" w:ascii="Times New Roman" w:hAnsi="Times New Roman" w:cs="Times New Roman"/>
          <w:lang w:val="en-US" w:eastAsia="zh-CN"/>
        </w:rPr>
      </w:pPr>
    </w:p>
    <w:p w14:paraId="5B2B4A91">
      <w:pPr>
        <w:rPr>
          <w:rFonts w:hint="default" w:ascii="Times New Roman" w:hAnsi="Times New Roman" w:cs="Times New Roman"/>
          <w:lang w:val="en-US" w:eastAsia="zh-CN"/>
        </w:rPr>
      </w:pPr>
    </w:p>
    <w:p w14:paraId="01191B82">
      <w:pPr>
        <w:keepNext/>
        <w:keepLines/>
        <w:pageBreakBefore/>
        <w:adjustRightInd w:val="0"/>
        <w:snapToGrid w:val="0"/>
        <w:spacing w:after="156" w:afterLines="50" w:line="360" w:lineRule="auto"/>
        <w:rPr>
          <w:rFonts w:hint="default" w:ascii="Times New Roman" w:hAnsi="Times New Roman" w:cs="Times New Roman"/>
          <w:b/>
          <w:color w:val="auto"/>
          <w:sz w:val="24"/>
          <w:szCs w:val="24"/>
        </w:rPr>
      </w:pPr>
      <w:bookmarkStart w:id="4" w:name="_Toc322965784"/>
      <w:bookmarkStart w:id="5" w:name="_Toc316479513"/>
      <w:bookmarkStart w:id="6" w:name="_Toc385333429"/>
      <w:r>
        <w:rPr>
          <w:rFonts w:hint="default" w:ascii="Times New Roman" w:hAnsi="Times New Roman" w:eastAsia="方正黑体_GBK" w:cs="Times New Roman"/>
          <w:color w:val="000000" w:themeColor="text1"/>
          <w:kern w:val="2"/>
          <w:sz w:val="24"/>
          <w:szCs w:val="24"/>
          <w:lang w:val="en-US" w:eastAsia="zh-CN" w:bidi="ar-SA"/>
          <w14:textFill>
            <w14:solidFill>
              <w14:schemeClr w14:val="tx1"/>
            </w14:solidFill>
          </w14:textFill>
        </w:rPr>
        <w:t>三、商务</w:t>
      </w:r>
      <w:bookmarkEnd w:id="4"/>
      <w:bookmarkEnd w:id="5"/>
      <w:bookmarkEnd w:id="6"/>
      <w:r>
        <w:rPr>
          <w:rFonts w:hint="default" w:ascii="Times New Roman" w:hAnsi="Times New Roman" w:eastAsia="方正黑体_GBK" w:cs="Times New Roman"/>
          <w:color w:val="000000" w:themeColor="text1"/>
          <w:kern w:val="2"/>
          <w:sz w:val="24"/>
          <w:szCs w:val="24"/>
          <w:lang w:val="en-US" w:eastAsia="zh-CN" w:bidi="ar-SA"/>
          <w14:textFill>
            <w14:solidFill>
              <w14:schemeClr w14:val="tx1"/>
            </w14:solidFill>
          </w14:textFill>
        </w:rPr>
        <w:t>部分</w:t>
      </w:r>
    </w:p>
    <w:p w14:paraId="37C1CF8E">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2" w:firstLineChars="200"/>
        <w:jc w:val="center"/>
        <w:textAlignment w:val="auto"/>
        <w:rPr>
          <w:rFonts w:hint="default" w:ascii="Times New Roman" w:hAnsi="Times New Roman" w:eastAsia="方正仿宋_GBK" w:cs="Times New Roman"/>
          <w:b/>
          <w:bCs/>
          <w:color w:val="000000" w:themeColor="text1"/>
          <w:sz w:val="24"/>
          <w14:textFill>
            <w14:solidFill>
              <w14:schemeClr w14:val="tx1"/>
            </w14:solidFill>
          </w14:textFill>
        </w:rPr>
      </w:pPr>
      <w:r>
        <w:rPr>
          <w:rFonts w:hint="default" w:ascii="Times New Roman" w:hAnsi="Times New Roman" w:eastAsia="方正仿宋_GBK" w:cs="Times New Roman"/>
          <w:b/>
          <w:bCs/>
          <w:color w:val="000000" w:themeColor="text1"/>
          <w:sz w:val="24"/>
          <w14:textFill>
            <w14:solidFill>
              <w14:schemeClr w14:val="tx1"/>
            </w14:solidFill>
          </w14:textFill>
        </w:rPr>
        <w:t>（一）投标函</w:t>
      </w:r>
    </w:p>
    <w:p w14:paraId="355F4685">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0" w:firstLineChars="200"/>
        <w:textAlignment w:val="auto"/>
        <w:rPr>
          <w:rFonts w:hint="default" w:ascii="Times New Roman" w:hAnsi="Times New Roman" w:eastAsia="方正仿宋_GBK" w:cs="Times New Roman"/>
          <w:color w:val="000000" w:themeColor="text1"/>
          <w:sz w:val="24"/>
          <w14:textFill>
            <w14:solidFill>
              <w14:schemeClr w14:val="tx1"/>
            </w14:solidFill>
          </w14:textFill>
        </w:rPr>
      </w:pPr>
      <w:r>
        <w:rPr>
          <w:rFonts w:hint="default" w:ascii="Times New Roman" w:hAnsi="Times New Roman" w:eastAsia="方正仿宋_GBK" w:cs="Times New Roman"/>
          <w:color w:val="000000" w:themeColor="text1"/>
          <w:sz w:val="24"/>
          <w14:textFill>
            <w14:solidFill>
              <w14:schemeClr w14:val="tx1"/>
            </w14:solidFill>
          </w14:textFill>
        </w:rPr>
        <w:t>采购项目名称：</w:t>
      </w:r>
    </w:p>
    <w:p w14:paraId="11C41074">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0" w:firstLineChars="200"/>
        <w:textAlignment w:val="auto"/>
        <w:rPr>
          <w:rFonts w:hint="default" w:ascii="Times New Roman" w:hAnsi="Times New Roman" w:eastAsia="方正仿宋_GBK" w:cs="Times New Roman"/>
          <w:color w:val="000000" w:themeColor="text1"/>
          <w:sz w:val="24"/>
          <w14:textFill>
            <w14:solidFill>
              <w14:schemeClr w14:val="tx1"/>
            </w14:solidFill>
          </w14:textFill>
        </w:rPr>
      </w:pPr>
    </w:p>
    <w:p w14:paraId="1A2BA159">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0" w:firstLineChars="200"/>
        <w:textAlignment w:val="auto"/>
        <w:rPr>
          <w:rFonts w:hint="default" w:ascii="Times New Roman" w:hAnsi="Times New Roman" w:eastAsia="方正仿宋_GBK" w:cs="Times New Roman"/>
          <w:color w:val="000000" w:themeColor="text1"/>
          <w:sz w:val="24"/>
          <w14:textFill>
            <w14:solidFill>
              <w14:schemeClr w14:val="tx1"/>
            </w14:solidFill>
          </w14:textFill>
        </w:rPr>
      </w:pPr>
      <w:r>
        <w:rPr>
          <w:rFonts w:hint="default" w:ascii="Times New Roman" w:hAnsi="Times New Roman" w:eastAsia="方正仿宋_GBK" w:cs="Times New Roman"/>
          <w:color w:val="000000" w:themeColor="text1"/>
          <w:sz w:val="24"/>
          <w14:textFill>
            <w14:solidFill>
              <w14:schemeClr w14:val="tx1"/>
            </w14:solidFill>
          </w14:textFill>
        </w:rPr>
        <w:t>致：</w:t>
      </w:r>
      <w:r>
        <w:rPr>
          <w:rFonts w:hint="default" w:ascii="Times New Roman" w:hAnsi="Times New Roman" w:eastAsia="方正仿宋_GBK" w:cs="Times New Roman"/>
          <w:color w:val="000000" w:themeColor="text1"/>
          <w:sz w:val="24"/>
          <w:u w:val="single"/>
          <w:lang w:val="en-US" w:eastAsia="zh-CN"/>
          <w14:textFill>
            <w14:solidFill>
              <w14:schemeClr w14:val="tx1"/>
            </w14:solidFill>
          </w14:textFill>
        </w:rPr>
        <w:t xml:space="preserve">                 </w:t>
      </w:r>
      <w:r>
        <w:rPr>
          <w:rFonts w:hint="default" w:ascii="Times New Roman" w:hAnsi="Times New Roman" w:eastAsia="方正仿宋_GBK" w:cs="Times New Roman"/>
          <w:color w:val="000000" w:themeColor="text1"/>
          <w:sz w:val="24"/>
          <w14:textFill>
            <w14:solidFill>
              <w14:schemeClr w14:val="tx1"/>
            </w14:solidFill>
          </w14:textFill>
        </w:rPr>
        <w:t>（采购</w:t>
      </w:r>
      <w:r>
        <w:rPr>
          <w:rFonts w:hint="default" w:ascii="Times New Roman" w:hAnsi="Times New Roman" w:eastAsia="方正仿宋_GBK" w:cs="Times New Roman"/>
          <w:color w:val="000000" w:themeColor="text1"/>
          <w:sz w:val="24"/>
          <w:lang w:val="en-US" w:eastAsia="zh-CN"/>
          <w14:textFill>
            <w14:solidFill>
              <w14:schemeClr w14:val="tx1"/>
            </w14:solidFill>
          </w14:textFill>
        </w:rPr>
        <w:t>人</w:t>
      </w:r>
      <w:r>
        <w:rPr>
          <w:rFonts w:hint="default" w:ascii="Times New Roman" w:hAnsi="Times New Roman" w:eastAsia="方正仿宋_GBK" w:cs="Times New Roman"/>
          <w:color w:val="000000" w:themeColor="text1"/>
          <w:sz w:val="24"/>
          <w14:textFill>
            <w14:solidFill>
              <w14:schemeClr w14:val="tx1"/>
            </w14:solidFill>
          </w14:textFill>
        </w:rPr>
        <w:t>名称）</w:t>
      </w:r>
    </w:p>
    <w:p w14:paraId="5CDCDCF4">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0" w:firstLineChars="200"/>
        <w:textAlignment w:val="auto"/>
        <w:rPr>
          <w:rFonts w:hint="default" w:ascii="Times New Roman" w:hAnsi="Times New Roman" w:eastAsia="方正仿宋_GBK" w:cs="Times New Roman"/>
          <w:color w:val="000000" w:themeColor="text1"/>
          <w:sz w:val="24"/>
          <w14:textFill>
            <w14:solidFill>
              <w14:schemeClr w14:val="tx1"/>
            </w14:solidFill>
          </w14:textFill>
        </w:rPr>
      </w:pPr>
      <w:r>
        <w:rPr>
          <w:rFonts w:hint="default" w:ascii="Times New Roman" w:hAnsi="Times New Roman" w:eastAsia="方正仿宋_GBK" w:cs="Times New Roman"/>
          <w:color w:val="000000" w:themeColor="text1"/>
          <w:sz w:val="24"/>
          <w:u w:val="single"/>
          <w:lang w:val="en-US" w:eastAsia="zh-CN"/>
          <w14:textFill>
            <w14:solidFill>
              <w14:schemeClr w14:val="tx1"/>
            </w14:solidFill>
          </w14:textFill>
        </w:rPr>
        <w:t xml:space="preserve">                          </w:t>
      </w:r>
      <w:r>
        <w:rPr>
          <w:rFonts w:hint="default" w:ascii="Times New Roman" w:hAnsi="Times New Roman" w:eastAsia="方正仿宋_GBK" w:cs="Times New Roman"/>
          <w:color w:val="000000" w:themeColor="text1"/>
          <w:sz w:val="24"/>
          <w:u w:val="none"/>
          <w14:textFill>
            <w14:solidFill>
              <w14:schemeClr w14:val="tx1"/>
            </w14:solidFill>
          </w14:textFill>
        </w:rPr>
        <w:t>（</w:t>
      </w:r>
      <w:r>
        <w:rPr>
          <w:rFonts w:hint="default" w:ascii="Times New Roman" w:hAnsi="Times New Roman" w:eastAsia="方正仿宋_GBK" w:cs="Times New Roman"/>
          <w:color w:val="000000" w:themeColor="text1"/>
          <w:sz w:val="24"/>
          <w:u w:val="none"/>
          <w:lang w:val="en-US" w:eastAsia="zh-CN"/>
          <w14:textFill>
            <w14:solidFill>
              <w14:schemeClr w14:val="tx1"/>
            </w14:solidFill>
          </w14:textFill>
        </w:rPr>
        <w:t>供应商</w:t>
      </w:r>
      <w:r>
        <w:rPr>
          <w:rFonts w:hint="default" w:ascii="Times New Roman" w:hAnsi="Times New Roman" w:eastAsia="方正仿宋_GBK" w:cs="Times New Roman"/>
          <w:color w:val="000000" w:themeColor="text1"/>
          <w:sz w:val="24"/>
          <w:u w:val="none"/>
          <w14:textFill>
            <w14:solidFill>
              <w14:schemeClr w14:val="tx1"/>
            </w14:solidFill>
          </w14:textFill>
        </w:rPr>
        <w:t>名称）</w:t>
      </w:r>
      <w:r>
        <w:rPr>
          <w:rFonts w:hint="default" w:ascii="Times New Roman" w:hAnsi="Times New Roman" w:eastAsia="方正仿宋_GBK" w:cs="Times New Roman"/>
          <w:color w:val="000000" w:themeColor="text1"/>
          <w:sz w:val="24"/>
          <w14:textFill>
            <w14:solidFill>
              <w14:schemeClr w14:val="tx1"/>
            </w14:solidFill>
          </w14:textFill>
        </w:rPr>
        <w:t>系中华人民共和国合法企业，注册地址：</w:t>
      </w:r>
      <w:r>
        <w:rPr>
          <w:rFonts w:hint="default" w:ascii="Times New Roman" w:hAnsi="Times New Roman" w:eastAsia="方正仿宋_GBK" w:cs="Times New Roman"/>
          <w:color w:val="000000" w:themeColor="text1"/>
          <w:sz w:val="24"/>
          <w:u w:val="single"/>
          <w:lang w:val="en-US" w:eastAsia="zh-CN"/>
          <w14:textFill>
            <w14:solidFill>
              <w14:schemeClr w14:val="tx1"/>
            </w14:solidFill>
          </w14:textFill>
        </w:rPr>
        <w:t xml:space="preserve">                           </w:t>
      </w:r>
      <w:r>
        <w:rPr>
          <w:rFonts w:hint="default" w:ascii="Times New Roman" w:hAnsi="Times New Roman" w:eastAsia="方正仿宋_GBK" w:cs="Times New Roman"/>
          <w:color w:val="000000" w:themeColor="text1"/>
          <w:sz w:val="24"/>
          <w14:textFill>
            <w14:solidFill>
              <w14:schemeClr w14:val="tx1"/>
            </w14:solidFill>
          </w14:textFill>
        </w:rPr>
        <w:t>。我方就参加本次投标有关事项郑重声明如下：</w:t>
      </w:r>
    </w:p>
    <w:p w14:paraId="5A2C74D4">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0" w:firstLineChars="200"/>
        <w:textAlignment w:val="auto"/>
        <w:rPr>
          <w:rFonts w:hint="default" w:ascii="Times New Roman" w:hAnsi="Times New Roman" w:eastAsia="方正仿宋_GBK" w:cs="Times New Roman"/>
          <w:color w:val="000000" w:themeColor="text1"/>
          <w:sz w:val="24"/>
          <w14:textFill>
            <w14:solidFill>
              <w14:schemeClr w14:val="tx1"/>
            </w14:solidFill>
          </w14:textFill>
        </w:rPr>
      </w:pPr>
      <w:r>
        <w:rPr>
          <w:rFonts w:hint="default" w:ascii="Times New Roman" w:hAnsi="Times New Roman" w:eastAsia="方正仿宋_GBK" w:cs="Times New Roman"/>
          <w:color w:val="000000" w:themeColor="text1"/>
          <w:sz w:val="24"/>
          <w14:textFill>
            <w14:solidFill>
              <w14:schemeClr w14:val="tx1"/>
            </w14:solidFill>
          </w14:textFill>
        </w:rPr>
        <w:t>一、我方完全理解并接受该项目</w:t>
      </w:r>
      <w:r>
        <w:rPr>
          <w:rFonts w:hint="default" w:ascii="Times New Roman" w:hAnsi="Times New Roman" w:eastAsia="方正仿宋_GBK" w:cs="Times New Roman"/>
          <w:color w:val="000000" w:themeColor="text1"/>
          <w:sz w:val="24"/>
          <w:lang w:eastAsia="zh-CN"/>
          <w14:textFill>
            <w14:solidFill>
              <w14:schemeClr w14:val="tx1"/>
            </w14:solidFill>
          </w14:textFill>
        </w:rPr>
        <w:t>询价</w:t>
      </w:r>
      <w:r>
        <w:rPr>
          <w:rFonts w:hint="default" w:ascii="Times New Roman" w:hAnsi="Times New Roman" w:eastAsia="方正仿宋_GBK" w:cs="Times New Roman"/>
          <w:color w:val="000000" w:themeColor="text1"/>
          <w:sz w:val="24"/>
          <w14:textFill>
            <w14:solidFill>
              <w14:schemeClr w14:val="tx1"/>
            </w14:solidFill>
          </w14:textFill>
        </w:rPr>
        <w:t>文件所有要求。</w:t>
      </w:r>
    </w:p>
    <w:p w14:paraId="74FA3431">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0" w:firstLineChars="200"/>
        <w:textAlignment w:val="auto"/>
        <w:rPr>
          <w:rFonts w:hint="default" w:ascii="Times New Roman" w:hAnsi="Times New Roman" w:eastAsia="方正仿宋_GBK" w:cs="Times New Roman"/>
          <w:color w:val="000000" w:themeColor="text1"/>
          <w:sz w:val="24"/>
          <w14:textFill>
            <w14:solidFill>
              <w14:schemeClr w14:val="tx1"/>
            </w14:solidFill>
          </w14:textFill>
        </w:rPr>
      </w:pPr>
      <w:r>
        <w:rPr>
          <w:rFonts w:hint="default" w:ascii="Times New Roman" w:hAnsi="Times New Roman" w:eastAsia="方正仿宋_GBK" w:cs="Times New Roman"/>
          <w:color w:val="000000" w:themeColor="text1"/>
          <w:sz w:val="24"/>
          <w14:textFill>
            <w14:solidFill>
              <w14:schemeClr w14:val="tx1"/>
            </w14:solidFill>
          </w14:textFill>
        </w:rPr>
        <w:t>二、我方提交的所有竞选文件、资料都是准确和真实的，如有虚假或隐瞒，我方愿意承担一切法律责任。</w:t>
      </w:r>
    </w:p>
    <w:p w14:paraId="122F03A3">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0" w:firstLineChars="200"/>
        <w:textAlignment w:val="auto"/>
        <w:rPr>
          <w:rFonts w:hint="default" w:ascii="Times New Roman" w:hAnsi="Times New Roman" w:eastAsia="方正仿宋_GBK" w:cs="Times New Roman"/>
          <w:color w:val="000000" w:themeColor="text1"/>
          <w:sz w:val="24"/>
          <w14:textFill>
            <w14:solidFill>
              <w14:schemeClr w14:val="tx1"/>
            </w14:solidFill>
          </w14:textFill>
        </w:rPr>
      </w:pPr>
      <w:r>
        <w:rPr>
          <w:rFonts w:hint="default" w:ascii="Times New Roman" w:hAnsi="Times New Roman" w:eastAsia="方正仿宋_GBK" w:cs="Times New Roman"/>
          <w:color w:val="000000" w:themeColor="text1"/>
          <w:sz w:val="24"/>
          <w14:textFill>
            <w14:solidFill>
              <w14:schemeClr w14:val="tx1"/>
            </w14:solidFill>
          </w14:textFill>
        </w:rPr>
        <w:t>三、我方承诺按照</w:t>
      </w:r>
      <w:r>
        <w:rPr>
          <w:rFonts w:hint="default" w:ascii="Times New Roman" w:hAnsi="Times New Roman" w:eastAsia="方正仿宋_GBK" w:cs="Times New Roman"/>
          <w:color w:val="000000" w:themeColor="text1"/>
          <w:sz w:val="24"/>
          <w:lang w:eastAsia="zh-CN"/>
          <w14:textFill>
            <w14:solidFill>
              <w14:schemeClr w14:val="tx1"/>
            </w14:solidFill>
          </w14:textFill>
        </w:rPr>
        <w:t>询价</w:t>
      </w:r>
      <w:r>
        <w:rPr>
          <w:rFonts w:hint="default" w:ascii="Times New Roman" w:hAnsi="Times New Roman" w:eastAsia="方正仿宋_GBK" w:cs="Times New Roman"/>
          <w:color w:val="000000" w:themeColor="text1"/>
          <w:sz w:val="24"/>
          <w14:textFill>
            <w14:solidFill>
              <w14:schemeClr w14:val="tx1"/>
            </w14:solidFill>
          </w14:textFill>
        </w:rPr>
        <w:t>文件要求，提供招标项目的技术服务。</w:t>
      </w:r>
    </w:p>
    <w:p w14:paraId="3BD3647B">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0" w:firstLineChars="200"/>
        <w:textAlignment w:val="auto"/>
        <w:rPr>
          <w:rFonts w:hint="default" w:ascii="Times New Roman" w:hAnsi="Times New Roman" w:eastAsia="方正仿宋_GBK" w:cs="Times New Roman"/>
          <w:color w:val="000000" w:themeColor="text1"/>
          <w:sz w:val="24"/>
          <w14:textFill>
            <w14:solidFill>
              <w14:schemeClr w14:val="tx1"/>
            </w14:solidFill>
          </w14:textFill>
        </w:rPr>
      </w:pPr>
      <w:r>
        <w:rPr>
          <w:rFonts w:hint="default" w:ascii="Times New Roman" w:hAnsi="Times New Roman" w:eastAsia="方正仿宋_GBK" w:cs="Times New Roman"/>
          <w:color w:val="000000" w:themeColor="text1"/>
          <w:sz w:val="24"/>
          <w14:textFill>
            <w14:solidFill>
              <w14:schemeClr w14:val="tx1"/>
            </w14:solidFill>
          </w14:textFill>
        </w:rPr>
        <w:t>四、我方承诺：本次投标的投标有效期为90天。</w:t>
      </w:r>
    </w:p>
    <w:p w14:paraId="7721377B">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0" w:firstLineChars="200"/>
        <w:textAlignment w:val="auto"/>
        <w:rPr>
          <w:rFonts w:hint="default" w:ascii="Times New Roman" w:hAnsi="Times New Roman" w:eastAsia="方正仿宋_GBK" w:cs="Times New Roman"/>
          <w:color w:val="000000" w:themeColor="text1"/>
          <w:sz w:val="24"/>
          <w14:textFill>
            <w14:solidFill>
              <w14:schemeClr w14:val="tx1"/>
            </w14:solidFill>
          </w14:textFill>
        </w:rPr>
      </w:pPr>
      <w:r>
        <w:rPr>
          <w:rFonts w:hint="default" w:ascii="Times New Roman" w:hAnsi="Times New Roman" w:eastAsia="方正仿宋_GBK" w:cs="Times New Roman"/>
          <w:color w:val="000000" w:themeColor="text1"/>
          <w:sz w:val="24"/>
          <w14:textFill>
            <w14:solidFill>
              <w14:schemeClr w14:val="tx1"/>
            </w14:solidFill>
          </w14:textFill>
        </w:rPr>
        <w:t>五、我方投标报价为闭口价。即在投标有效期和合同有效期内，该报价固定不变。</w:t>
      </w:r>
    </w:p>
    <w:p w14:paraId="15655374">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0" w:firstLineChars="200"/>
        <w:textAlignment w:val="auto"/>
        <w:rPr>
          <w:rFonts w:hint="default" w:ascii="Times New Roman" w:hAnsi="Times New Roman" w:eastAsia="方正仿宋_GBK" w:cs="Times New Roman"/>
          <w:color w:val="000000" w:themeColor="text1"/>
          <w:sz w:val="24"/>
          <w14:textFill>
            <w14:solidFill>
              <w14:schemeClr w14:val="tx1"/>
            </w14:solidFill>
          </w14:textFill>
        </w:rPr>
      </w:pPr>
      <w:r>
        <w:rPr>
          <w:rFonts w:hint="default" w:ascii="Times New Roman" w:hAnsi="Times New Roman" w:eastAsia="方正仿宋_GBK" w:cs="Times New Roman"/>
          <w:color w:val="000000" w:themeColor="text1"/>
          <w:sz w:val="24"/>
          <w14:textFill>
            <w14:solidFill>
              <w14:schemeClr w14:val="tx1"/>
            </w14:solidFill>
          </w14:textFill>
        </w:rPr>
        <w:t>六、如果我方中选，我方将履行</w:t>
      </w:r>
      <w:r>
        <w:rPr>
          <w:rFonts w:hint="default" w:ascii="Times New Roman" w:hAnsi="Times New Roman" w:eastAsia="方正仿宋_GBK" w:cs="Times New Roman"/>
          <w:color w:val="000000" w:themeColor="text1"/>
          <w:sz w:val="24"/>
          <w:lang w:eastAsia="zh-CN"/>
          <w14:textFill>
            <w14:solidFill>
              <w14:schemeClr w14:val="tx1"/>
            </w14:solidFill>
          </w14:textFill>
        </w:rPr>
        <w:t>询价</w:t>
      </w:r>
      <w:r>
        <w:rPr>
          <w:rFonts w:hint="default" w:ascii="Times New Roman" w:hAnsi="Times New Roman" w:eastAsia="方正仿宋_GBK" w:cs="Times New Roman"/>
          <w:color w:val="000000" w:themeColor="text1"/>
          <w:sz w:val="24"/>
          <w14:textFill>
            <w14:solidFill>
              <w14:schemeClr w14:val="tx1"/>
            </w14:solidFill>
          </w14:textFill>
        </w:rPr>
        <w:t>文件中规定的各项要求以及我方竞选文件的各项承诺，按《政府采购法》、《合同法》及合同约定条款承担我方责任。</w:t>
      </w:r>
    </w:p>
    <w:p w14:paraId="68916F44">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0" w:firstLineChars="200"/>
        <w:textAlignment w:val="auto"/>
        <w:rPr>
          <w:rFonts w:hint="default" w:ascii="Times New Roman" w:hAnsi="Times New Roman" w:eastAsia="方正仿宋_GBK" w:cs="Times New Roman"/>
          <w:color w:val="000000" w:themeColor="text1"/>
          <w:sz w:val="24"/>
          <w14:textFill>
            <w14:solidFill>
              <w14:schemeClr w14:val="tx1"/>
            </w14:solidFill>
          </w14:textFill>
        </w:rPr>
      </w:pPr>
      <w:r>
        <w:rPr>
          <w:rFonts w:hint="default" w:ascii="Times New Roman" w:hAnsi="Times New Roman" w:eastAsia="方正仿宋_GBK" w:cs="Times New Roman"/>
          <w:color w:val="000000" w:themeColor="text1"/>
          <w:sz w:val="24"/>
          <w14:textFill>
            <w14:solidFill>
              <w14:schemeClr w14:val="tx1"/>
            </w14:solidFill>
          </w14:textFill>
        </w:rPr>
        <w:t>七、我方理解，最低报价不是中选的唯一条件。</w:t>
      </w:r>
    </w:p>
    <w:p w14:paraId="4DE7DBF2">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0" w:firstLineChars="200"/>
        <w:textAlignment w:val="auto"/>
        <w:rPr>
          <w:rFonts w:hint="default" w:ascii="Times New Roman" w:hAnsi="Times New Roman" w:eastAsia="方正仿宋_GBK" w:cs="Times New Roman"/>
          <w:color w:val="000000" w:themeColor="text1"/>
          <w:sz w:val="24"/>
          <w14:textFill>
            <w14:solidFill>
              <w14:schemeClr w14:val="tx1"/>
            </w14:solidFill>
          </w14:textFill>
        </w:rPr>
      </w:pPr>
    </w:p>
    <w:p w14:paraId="1E9CEF0D">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6240" w:firstLineChars="2600"/>
        <w:textAlignment w:val="auto"/>
        <w:rPr>
          <w:rFonts w:hint="default" w:ascii="Times New Roman" w:hAnsi="Times New Roman" w:eastAsia="方正仿宋_GBK" w:cs="Times New Roman"/>
          <w:color w:val="000000" w:themeColor="text1"/>
          <w:sz w:val="24"/>
          <w14:textFill>
            <w14:solidFill>
              <w14:schemeClr w14:val="tx1"/>
            </w14:solidFill>
          </w14:textFill>
        </w:rPr>
      </w:pPr>
      <w:r>
        <w:rPr>
          <w:rFonts w:hint="default" w:ascii="Times New Roman" w:hAnsi="Times New Roman" w:eastAsia="方正仿宋_GBK" w:cs="Times New Roman"/>
          <w:color w:val="000000" w:themeColor="text1"/>
          <w:sz w:val="24"/>
          <w14:textFill>
            <w14:solidFill>
              <w14:schemeClr w14:val="tx1"/>
            </w14:solidFill>
          </w14:textFill>
        </w:rPr>
        <w:t>（</w:t>
      </w:r>
      <w:r>
        <w:rPr>
          <w:rFonts w:hint="default" w:ascii="Times New Roman" w:hAnsi="Times New Roman" w:eastAsia="方正仿宋_GBK" w:cs="Times New Roman"/>
          <w:color w:val="000000" w:themeColor="text1"/>
          <w:sz w:val="24"/>
          <w:lang w:val="en-US" w:eastAsia="zh-CN"/>
          <w14:textFill>
            <w14:solidFill>
              <w14:schemeClr w14:val="tx1"/>
            </w14:solidFill>
          </w14:textFill>
        </w:rPr>
        <w:t>供应商</w:t>
      </w:r>
      <w:r>
        <w:rPr>
          <w:rFonts w:hint="default" w:ascii="Times New Roman" w:hAnsi="Times New Roman" w:eastAsia="方正仿宋_GBK" w:cs="Times New Roman"/>
          <w:color w:val="000000" w:themeColor="text1"/>
          <w:sz w:val="24"/>
          <w14:textFill>
            <w14:solidFill>
              <w14:schemeClr w14:val="tx1"/>
            </w14:solidFill>
          </w14:textFill>
        </w:rPr>
        <w:t>公章）</w:t>
      </w:r>
    </w:p>
    <w:p w14:paraId="7BC7D50F">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6480" w:firstLineChars="2700"/>
        <w:textAlignment w:val="auto"/>
        <w:rPr>
          <w:rFonts w:hint="default" w:ascii="Times New Roman" w:hAnsi="Times New Roman" w:eastAsia="方正仿宋_GBK" w:cs="Times New Roman"/>
          <w:color w:val="000000" w:themeColor="text1"/>
          <w:sz w:val="24"/>
          <w14:textFill>
            <w14:solidFill>
              <w14:schemeClr w14:val="tx1"/>
            </w14:solidFill>
          </w14:textFill>
        </w:rPr>
      </w:pPr>
      <w:r>
        <w:rPr>
          <w:rFonts w:hint="default" w:ascii="Times New Roman" w:hAnsi="Times New Roman" w:eastAsia="方正仿宋_GBK" w:cs="Times New Roman"/>
          <w:color w:val="000000" w:themeColor="text1"/>
          <w:sz w:val="24"/>
          <w14:textFill>
            <w14:solidFill>
              <w14:schemeClr w14:val="tx1"/>
            </w14:solidFill>
          </w14:textFill>
        </w:rPr>
        <w:t>年  月  日</w:t>
      </w:r>
    </w:p>
    <w:p w14:paraId="2B13BD6A">
      <w:pPr>
        <w:widowControl/>
        <w:spacing w:after="156" w:afterLines="50" w:line="360" w:lineRule="auto"/>
        <w:jc w:val="left"/>
        <w:rPr>
          <w:rFonts w:hint="default" w:ascii="Times New Roman" w:hAnsi="Times New Roman" w:cs="Times New Roman"/>
          <w:color w:val="auto"/>
          <w:sz w:val="24"/>
          <w:szCs w:val="24"/>
        </w:rPr>
      </w:pPr>
      <w:r>
        <w:rPr>
          <w:rFonts w:hint="default" w:ascii="Times New Roman" w:hAnsi="Times New Roman" w:cs="Times New Roman"/>
          <w:color w:val="auto"/>
          <w:sz w:val="24"/>
          <w:szCs w:val="24"/>
        </w:rPr>
        <w:br w:type="page"/>
      </w:r>
    </w:p>
    <w:p w14:paraId="38B264F4">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2" w:firstLineChars="200"/>
        <w:textAlignment w:val="auto"/>
        <w:rPr>
          <w:rFonts w:hint="default" w:ascii="Times New Roman" w:hAnsi="Times New Roman" w:eastAsia="方正仿宋_GBK" w:cs="Times New Roman"/>
          <w:b/>
          <w:bCs/>
          <w:color w:val="000000" w:themeColor="text1"/>
          <w:sz w:val="24"/>
          <w14:textFill>
            <w14:solidFill>
              <w14:schemeClr w14:val="tx1"/>
            </w14:solidFill>
          </w14:textFill>
        </w:rPr>
      </w:pPr>
      <w:r>
        <w:rPr>
          <w:rFonts w:hint="default" w:ascii="Times New Roman" w:hAnsi="Times New Roman" w:eastAsia="方正仿宋_GBK" w:cs="Times New Roman"/>
          <w:b/>
          <w:bCs/>
          <w:color w:val="000000" w:themeColor="text1"/>
          <w:sz w:val="24"/>
          <w14:textFill>
            <w14:solidFill>
              <w14:schemeClr w14:val="tx1"/>
            </w14:solidFill>
          </w14:textFill>
        </w:rPr>
        <w:t>（二）商务条款差异表</w:t>
      </w:r>
    </w:p>
    <w:p w14:paraId="7CEEB29B">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0" w:firstLineChars="200"/>
        <w:textAlignment w:val="auto"/>
        <w:rPr>
          <w:rFonts w:hint="default" w:ascii="Times New Roman" w:hAnsi="Times New Roman" w:eastAsia="方正仿宋_GBK" w:cs="Times New Roman"/>
          <w:color w:val="000000" w:themeColor="text1"/>
          <w:sz w:val="24"/>
          <w14:textFill>
            <w14:solidFill>
              <w14:schemeClr w14:val="tx1"/>
            </w14:solidFill>
          </w14:textFill>
        </w:rPr>
      </w:pPr>
      <w:r>
        <w:rPr>
          <w:rFonts w:hint="default" w:ascii="Times New Roman" w:hAnsi="Times New Roman" w:eastAsia="方正仿宋_GBK" w:cs="Times New Roman"/>
          <w:color w:val="000000" w:themeColor="text1"/>
          <w:sz w:val="24"/>
          <w14:textFill>
            <w14:solidFill>
              <w14:schemeClr w14:val="tx1"/>
            </w14:solidFill>
          </w14:textFill>
        </w:rPr>
        <w:t>采购项目名称：</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9"/>
        <w:gridCol w:w="2781"/>
        <w:gridCol w:w="2413"/>
        <w:gridCol w:w="2293"/>
      </w:tblGrid>
      <w:tr w14:paraId="5834A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1039" w:type="dxa"/>
            <w:noWrap/>
            <w:vAlign w:val="center"/>
          </w:tcPr>
          <w:p w14:paraId="6241DE4F">
            <w:pPr>
              <w:keepNext w:val="0"/>
              <w:keepLines w:val="0"/>
              <w:pageBreakBefore w:val="0"/>
              <w:widowControl w:val="0"/>
              <w:tabs>
                <w:tab w:val="left" w:pos="6300"/>
              </w:tabs>
              <w:kinsoku/>
              <w:wordWrap/>
              <w:overflowPunct/>
              <w:topLinePunct w:val="0"/>
              <w:autoSpaceDE/>
              <w:autoSpaceDN/>
              <w:bidi w:val="0"/>
              <w:adjustRightInd/>
              <w:snapToGrid w:val="0"/>
              <w:spacing w:line="500" w:lineRule="exact"/>
              <w:jc w:val="center"/>
              <w:textAlignment w:val="auto"/>
              <w:rPr>
                <w:rFonts w:hint="default" w:ascii="Times New Roman" w:hAnsi="Times New Roman" w:eastAsia="方正仿宋_GBK" w:cs="Times New Roman"/>
                <w:color w:val="000000" w:themeColor="text1"/>
                <w:sz w:val="24"/>
                <w14:textFill>
                  <w14:solidFill>
                    <w14:schemeClr w14:val="tx1"/>
                  </w14:solidFill>
                </w14:textFill>
              </w:rPr>
            </w:pPr>
            <w:r>
              <w:rPr>
                <w:rFonts w:hint="default" w:ascii="Times New Roman" w:hAnsi="Times New Roman" w:eastAsia="方正仿宋_GBK" w:cs="Times New Roman"/>
                <w:color w:val="000000" w:themeColor="text1"/>
                <w:sz w:val="24"/>
                <w14:textFill>
                  <w14:solidFill>
                    <w14:schemeClr w14:val="tx1"/>
                  </w14:solidFill>
                </w14:textFill>
              </w:rPr>
              <w:t>序号</w:t>
            </w:r>
          </w:p>
        </w:tc>
        <w:tc>
          <w:tcPr>
            <w:tcW w:w="2781" w:type="dxa"/>
            <w:noWrap/>
            <w:vAlign w:val="center"/>
          </w:tcPr>
          <w:p w14:paraId="4232A878">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0" w:firstLineChars="200"/>
              <w:jc w:val="both"/>
              <w:textAlignment w:val="auto"/>
              <w:rPr>
                <w:rFonts w:hint="default" w:ascii="Times New Roman" w:hAnsi="Times New Roman" w:eastAsia="方正仿宋_GBK" w:cs="Times New Roman"/>
                <w:color w:val="000000" w:themeColor="text1"/>
                <w:sz w:val="24"/>
                <w14:textFill>
                  <w14:solidFill>
                    <w14:schemeClr w14:val="tx1"/>
                  </w14:solidFill>
                </w14:textFill>
              </w:rPr>
            </w:pPr>
            <w:r>
              <w:rPr>
                <w:rFonts w:hint="default" w:ascii="Times New Roman" w:hAnsi="Times New Roman" w:eastAsia="方正仿宋_GBK" w:cs="Times New Roman"/>
                <w:color w:val="000000" w:themeColor="text1"/>
                <w:sz w:val="24"/>
                <w14:textFill>
                  <w14:solidFill>
                    <w14:schemeClr w14:val="tx1"/>
                  </w14:solidFill>
                </w14:textFill>
              </w:rPr>
              <w:t>招标商务要求</w:t>
            </w:r>
          </w:p>
        </w:tc>
        <w:tc>
          <w:tcPr>
            <w:tcW w:w="2413" w:type="dxa"/>
            <w:noWrap/>
            <w:vAlign w:val="center"/>
          </w:tcPr>
          <w:p w14:paraId="35558502">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0" w:firstLineChars="200"/>
              <w:jc w:val="both"/>
              <w:textAlignment w:val="auto"/>
              <w:rPr>
                <w:rFonts w:hint="default" w:ascii="Times New Roman" w:hAnsi="Times New Roman" w:eastAsia="方正仿宋_GBK" w:cs="Times New Roman"/>
                <w:color w:val="000000" w:themeColor="text1"/>
                <w:sz w:val="24"/>
                <w14:textFill>
                  <w14:solidFill>
                    <w14:schemeClr w14:val="tx1"/>
                  </w14:solidFill>
                </w14:textFill>
              </w:rPr>
            </w:pPr>
            <w:r>
              <w:rPr>
                <w:rFonts w:hint="default" w:ascii="Times New Roman" w:hAnsi="Times New Roman" w:eastAsia="方正仿宋_GBK" w:cs="Times New Roman"/>
                <w:color w:val="000000" w:themeColor="text1"/>
                <w:sz w:val="24"/>
                <w14:textFill>
                  <w14:solidFill>
                    <w14:schemeClr w14:val="tx1"/>
                  </w14:solidFill>
                </w14:textFill>
              </w:rPr>
              <w:t>投标商务应答</w:t>
            </w:r>
          </w:p>
        </w:tc>
        <w:tc>
          <w:tcPr>
            <w:tcW w:w="2293" w:type="dxa"/>
            <w:noWrap/>
            <w:vAlign w:val="center"/>
          </w:tcPr>
          <w:p w14:paraId="72C6276C">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0" w:firstLineChars="200"/>
              <w:jc w:val="both"/>
              <w:textAlignment w:val="auto"/>
              <w:rPr>
                <w:rFonts w:hint="default" w:ascii="Times New Roman" w:hAnsi="Times New Roman" w:eastAsia="方正仿宋_GBK" w:cs="Times New Roman"/>
                <w:color w:val="000000" w:themeColor="text1"/>
                <w:sz w:val="24"/>
                <w14:textFill>
                  <w14:solidFill>
                    <w14:schemeClr w14:val="tx1"/>
                  </w14:solidFill>
                </w14:textFill>
              </w:rPr>
            </w:pPr>
            <w:r>
              <w:rPr>
                <w:rFonts w:hint="default" w:ascii="Times New Roman" w:hAnsi="Times New Roman" w:eastAsia="方正仿宋_GBK" w:cs="Times New Roman"/>
                <w:color w:val="000000" w:themeColor="text1"/>
                <w:sz w:val="24"/>
                <w14:textFill>
                  <w14:solidFill>
                    <w14:schemeClr w14:val="tx1"/>
                  </w14:solidFill>
                </w14:textFill>
              </w:rPr>
              <w:t>差异说明</w:t>
            </w:r>
          </w:p>
        </w:tc>
      </w:tr>
      <w:tr w14:paraId="68D08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39" w:type="dxa"/>
            <w:noWrap/>
            <w:vAlign w:val="center"/>
          </w:tcPr>
          <w:p w14:paraId="476EA6B9">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0" w:firstLineChars="200"/>
              <w:textAlignment w:val="auto"/>
              <w:rPr>
                <w:rFonts w:hint="default" w:ascii="Times New Roman" w:hAnsi="Times New Roman" w:eastAsia="方正仿宋_GBK" w:cs="Times New Roman"/>
                <w:color w:val="000000" w:themeColor="text1"/>
                <w:sz w:val="24"/>
                <w14:textFill>
                  <w14:solidFill>
                    <w14:schemeClr w14:val="tx1"/>
                  </w14:solidFill>
                </w14:textFill>
              </w:rPr>
            </w:pPr>
          </w:p>
        </w:tc>
        <w:tc>
          <w:tcPr>
            <w:tcW w:w="2781" w:type="dxa"/>
            <w:noWrap/>
            <w:vAlign w:val="center"/>
          </w:tcPr>
          <w:p w14:paraId="068A2E25">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0" w:firstLineChars="200"/>
              <w:textAlignment w:val="auto"/>
              <w:rPr>
                <w:rFonts w:hint="default" w:ascii="Times New Roman" w:hAnsi="Times New Roman" w:eastAsia="方正仿宋_GBK" w:cs="Times New Roman"/>
                <w:color w:val="000000" w:themeColor="text1"/>
                <w:sz w:val="24"/>
                <w14:textFill>
                  <w14:solidFill>
                    <w14:schemeClr w14:val="tx1"/>
                  </w14:solidFill>
                </w14:textFill>
              </w:rPr>
            </w:pPr>
          </w:p>
        </w:tc>
        <w:tc>
          <w:tcPr>
            <w:tcW w:w="2413" w:type="dxa"/>
            <w:noWrap/>
            <w:vAlign w:val="center"/>
          </w:tcPr>
          <w:p w14:paraId="0D6FA546">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0" w:firstLineChars="200"/>
              <w:textAlignment w:val="auto"/>
              <w:rPr>
                <w:rFonts w:hint="default" w:ascii="Times New Roman" w:hAnsi="Times New Roman" w:eastAsia="方正仿宋_GBK" w:cs="Times New Roman"/>
                <w:color w:val="000000" w:themeColor="text1"/>
                <w:sz w:val="24"/>
                <w14:textFill>
                  <w14:solidFill>
                    <w14:schemeClr w14:val="tx1"/>
                  </w14:solidFill>
                </w14:textFill>
              </w:rPr>
            </w:pPr>
          </w:p>
        </w:tc>
        <w:tc>
          <w:tcPr>
            <w:tcW w:w="2293" w:type="dxa"/>
            <w:noWrap/>
            <w:vAlign w:val="center"/>
          </w:tcPr>
          <w:p w14:paraId="691D07ED">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0" w:firstLineChars="200"/>
              <w:textAlignment w:val="auto"/>
              <w:rPr>
                <w:rFonts w:hint="default" w:ascii="Times New Roman" w:hAnsi="Times New Roman" w:eastAsia="方正仿宋_GBK" w:cs="Times New Roman"/>
                <w:color w:val="000000" w:themeColor="text1"/>
                <w:sz w:val="24"/>
                <w14:textFill>
                  <w14:solidFill>
                    <w14:schemeClr w14:val="tx1"/>
                  </w14:solidFill>
                </w14:textFill>
              </w:rPr>
            </w:pPr>
          </w:p>
        </w:tc>
      </w:tr>
      <w:tr w14:paraId="03B44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39" w:type="dxa"/>
            <w:noWrap/>
            <w:vAlign w:val="center"/>
          </w:tcPr>
          <w:p w14:paraId="5300BF7B">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0" w:firstLineChars="200"/>
              <w:textAlignment w:val="auto"/>
              <w:rPr>
                <w:rFonts w:hint="default" w:ascii="Times New Roman" w:hAnsi="Times New Roman" w:eastAsia="方正仿宋_GBK" w:cs="Times New Roman"/>
                <w:color w:val="000000" w:themeColor="text1"/>
                <w:sz w:val="24"/>
                <w14:textFill>
                  <w14:solidFill>
                    <w14:schemeClr w14:val="tx1"/>
                  </w14:solidFill>
                </w14:textFill>
              </w:rPr>
            </w:pPr>
          </w:p>
        </w:tc>
        <w:tc>
          <w:tcPr>
            <w:tcW w:w="2781" w:type="dxa"/>
            <w:noWrap/>
            <w:vAlign w:val="center"/>
          </w:tcPr>
          <w:p w14:paraId="17A873DE">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0" w:firstLineChars="200"/>
              <w:textAlignment w:val="auto"/>
              <w:rPr>
                <w:rFonts w:hint="default" w:ascii="Times New Roman" w:hAnsi="Times New Roman" w:eastAsia="方正仿宋_GBK" w:cs="Times New Roman"/>
                <w:color w:val="000000" w:themeColor="text1"/>
                <w:sz w:val="24"/>
                <w14:textFill>
                  <w14:solidFill>
                    <w14:schemeClr w14:val="tx1"/>
                  </w14:solidFill>
                </w14:textFill>
              </w:rPr>
            </w:pPr>
          </w:p>
        </w:tc>
        <w:tc>
          <w:tcPr>
            <w:tcW w:w="2413" w:type="dxa"/>
            <w:noWrap/>
            <w:vAlign w:val="center"/>
          </w:tcPr>
          <w:p w14:paraId="074108E8">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0" w:firstLineChars="200"/>
              <w:textAlignment w:val="auto"/>
              <w:rPr>
                <w:rFonts w:hint="default" w:ascii="Times New Roman" w:hAnsi="Times New Roman" w:eastAsia="方正仿宋_GBK" w:cs="Times New Roman"/>
                <w:color w:val="000000" w:themeColor="text1"/>
                <w:sz w:val="24"/>
                <w14:textFill>
                  <w14:solidFill>
                    <w14:schemeClr w14:val="tx1"/>
                  </w14:solidFill>
                </w14:textFill>
              </w:rPr>
            </w:pPr>
          </w:p>
        </w:tc>
        <w:tc>
          <w:tcPr>
            <w:tcW w:w="2293" w:type="dxa"/>
            <w:noWrap/>
            <w:vAlign w:val="center"/>
          </w:tcPr>
          <w:p w14:paraId="004EC5DB">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0" w:firstLineChars="200"/>
              <w:textAlignment w:val="auto"/>
              <w:rPr>
                <w:rFonts w:hint="default" w:ascii="Times New Roman" w:hAnsi="Times New Roman" w:eastAsia="方正仿宋_GBK" w:cs="Times New Roman"/>
                <w:color w:val="000000" w:themeColor="text1"/>
                <w:sz w:val="24"/>
                <w14:textFill>
                  <w14:solidFill>
                    <w14:schemeClr w14:val="tx1"/>
                  </w14:solidFill>
                </w14:textFill>
              </w:rPr>
            </w:pPr>
          </w:p>
        </w:tc>
      </w:tr>
      <w:tr w14:paraId="25C06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39" w:type="dxa"/>
            <w:noWrap/>
            <w:vAlign w:val="center"/>
          </w:tcPr>
          <w:p w14:paraId="26A91503">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0" w:firstLineChars="200"/>
              <w:textAlignment w:val="auto"/>
              <w:rPr>
                <w:rFonts w:hint="default" w:ascii="Times New Roman" w:hAnsi="Times New Roman" w:eastAsia="方正仿宋_GBK" w:cs="Times New Roman"/>
                <w:color w:val="000000" w:themeColor="text1"/>
                <w:sz w:val="24"/>
                <w14:textFill>
                  <w14:solidFill>
                    <w14:schemeClr w14:val="tx1"/>
                  </w14:solidFill>
                </w14:textFill>
              </w:rPr>
            </w:pPr>
          </w:p>
        </w:tc>
        <w:tc>
          <w:tcPr>
            <w:tcW w:w="2781" w:type="dxa"/>
            <w:noWrap/>
            <w:vAlign w:val="center"/>
          </w:tcPr>
          <w:p w14:paraId="5721E6EF">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0" w:firstLineChars="200"/>
              <w:textAlignment w:val="auto"/>
              <w:rPr>
                <w:rFonts w:hint="default" w:ascii="Times New Roman" w:hAnsi="Times New Roman" w:eastAsia="方正仿宋_GBK" w:cs="Times New Roman"/>
                <w:color w:val="000000" w:themeColor="text1"/>
                <w:sz w:val="24"/>
                <w14:textFill>
                  <w14:solidFill>
                    <w14:schemeClr w14:val="tx1"/>
                  </w14:solidFill>
                </w14:textFill>
              </w:rPr>
            </w:pPr>
          </w:p>
        </w:tc>
        <w:tc>
          <w:tcPr>
            <w:tcW w:w="2413" w:type="dxa"/>
            <w:noWrap/>
            <w:vAlign w:val="center"/>
          </w:tcPr>
          <w:p w14:paraId="42F8A03A">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0" w:firstLineChars="200"/>
              <w:textAlignment w:val="auto"/>
              <w:rPr>
                <w:rFonts w:hint="default" w:ascii="Times New Roman" w:hAnsi="Times New Roman" w:eastAsia="方正仿宋_GBK" w:cs="Times New Roman"/>
                <w:color w:val="000000" w:themeColor="text1"/>
                <w:sz w:val="24"/>
                <w14:textFill>
                  <w14:solidFill>
                    <w14:schemeClr w14:val="tx1"/>
                  </w14:solidFill>
                </w14:textFill>
              </w:rPr>
            </w:pPr>
          </w:p>
        </w:tc>
        <w:tc>
          <w:tcPr>
            <w:tcW w:w="2293" w:type="dxa"/>
            <w:noWrap/>
            <w:vAlign w:val="center"/>
          </w:tcPr>
          <w:p w14:paraId="6128293B">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0" w:firstLineChars="200"/>
              <w:textAlignment w:val="auto"/>
              <w:rPr>
                <w:rFonts w:hint="default" w:ascii="Times New Roman" w:hAnsi="Times New Roman" w:eastAsia="方正仿宋_GBK" w:cs="Times New Roman"/>
                <w:color w:val="000000" w:themeColor="text1"/>
                <w:sz w:val="24"/>
                <w14:textFill>
                  <w14:solidFill>
                    <w14:schemeClr w14:val="tx1"/>
                  </w14:solidFill>
                </w14:textFill>
              </w:rPr>
            </w:pPr>
          </w:p>
        </w:tc>
      </w:tr>
      <w:tr w14:paraId="6147E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39" w:type="dxa"/>
            <w:noWrap/>
            <w:vAlign w:val="center"/>
          </w:tcPr>
          <w:p w14:paraId="35391099">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0" w:firstLineChars="200"/>
              <w:textAlignment w:val="auto"/>
              <w:rPr>
                <w:rFonts w:hint="default" w:ascii="Times New Roman" w:hAnsi="Times New Roman" w:eastAsia="方正仿宋_GBK" w:cs="Times New Roman"/>
                <w:color w:val="000000" w:themeColor="text1"/>
                <w:sz w:val="24"/>
                <w14:textFill>
                  <w14:solidFill>
                    <w14:schemeClr w14:val="tx1"/>
                  </w14:solidFill>
                </w14:textFill>
              </w:rPr>
            </w:pPr>
          </w:p>
        </w:tc>
        <w:tc>
          <w:tcPr>
            <w:tcW w:w="2781" w:type="dxa"/>
            <w:noWrap/>
            <w:vAlign w:val="center"/>
          </w:tcPr>
          <w:p w14:paraId="6A0F80DA">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0" w:firstLineChars="200"/>
              <w:textAlignment w:val="auto"/>
              <w:rPr>
                <w:rFonts w:hint="default" w:ascii="Times New Roman" w:hAnsi="Times New Roman" w:eastAsia="方正仿宋_GBK" w:cs="Times New Roman"/>
                <w:color w:val="000000" w:themeColor="text1"/>
                <w:sz w:val="24"/>
                <w14:textFill>
                  <w14:solidFill>
                    <w14:schemeClr w14:val="tx1"/>
                  </w14:solidFill>
                </w14:textFill>
              </w:rPr>
            </w:pPr>
          </w:p>
        </w:tc>
        <w:tc>
          <w:tcPr>
            <w:tcW w:w="2413" w:type="dxa"/>
            <w:noWrap/>
            <w:vAlign w:val="center"/>
          </w:tcPr>
          <w:p w14:paraId="47886FA9">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0" w:firstLineChars="200"/>
              <w:textAlignment w:val="auto"/>
              <w:rPr>
                <w:rFonts w:hint="default" w:ascii="Times New Roman" w:hAnsi="Times New Roman" w:eastAsia="方正仿宋_GBK" w:cs="Times New Roman"/>
                <w:color w:val="000000" w:themeColor="text1"/>
                <w:sz w:val="24"/>
                <w14:textFill>
                  <w14:solidFill>
                    <w14:schemeClr w14:val="tx1"/>
                  </w14:solidFill>
                </w14:textFill>
              </w:rPr>
            </w:pPr>
          </w:p>
        </w:tc>
        <w:tc>
          <w:tcPr>
            <w:tcW w:w="2293" w:type="dxa"/>
            <w:noWrap/>
            <w:vAlign w:val="center"/>
          </w:tcPr>
          <w:p w14:paraId="1CDAB9F3">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0" w:firstLineChars="200"/>
              <w:textAlignment w:val="auto"/>
              <w:rPr>
                <w:rFonts w:hint="default" w:ascii="Times New Roman" w:hAnsi="Times New Roman" w:eastAsia="方正仿宋_GBK" w:cs="Times New Roman"/>
                <w:color w:val="000000" w:themeColor="text1"/>
                <w:sz w:val="24"/>
                <w14:textFill>
                  <w14:solidFill>
                    <w14:schemeClr w14:val="tx1"/>
                  </w14:solidFill>
                </w14:textFill>
              </w:rPr>
            </w:pPr>
          </w:p>
        </w:tc>
      </w:tr>
      <w:tr w14:paraId="51627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39" w:type="dxa"/>
            <w:noWrap/>
            <w:vAlign w:val="center"/>
          </w:tcPr>
          <w:p w14:paraId="3651B972">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0" w:firstLineChars="200"/>
              <w:textAlignment w:val="auto"/>
              <w:rPr>
                <w:rFonts w:hint="default" w:ascii="Times New Roman" w:hAnsi="Times New Roman" w:eastAsia="方正仿宋_GBK" w:cs="Times New Roman"/>
                <w:color w:val="000000" w:themeColor="text1"/>
                <w:sz w:val="24"/>
                <w14:textFill>
                  <w14:solidFill>
                    <w14:schemeClr w14:val="tx1"/>
                  </w14:solidFill>
                </w14:textFill>
              </w:rPr>
            </w:pPr>
          </w:p>
        </w:tc>
        <w:tc>
          <w:tcPr>
            <w:tcW w:w="2781" w:type="dxa"/>
            <w:noWrap/>
            <w:vAlign w:val="center"/>
          </w:tcPr>
          <w:p w14:paraId="72E712A7">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0" w:firstLineChars="200"/>
              <w:textAlignment w:val="auto"/>
              <w:rPr>
                <w:rFonts w:hint="default" w:ascii="Times New Roman" w:hAnsi="Times New Roman" w:eastAsia="方正仿宋_GBK" w:cs="Times New Roman"/>
                <w:color w:val="000000" w:themeColor="text1"/>
                <w:sz w:val="24"/>
                <w14:textFill>
                  <w14:solidFill>
                    <w14:schemeClr w14:val="tx1"/>
                  </w14:solidFill>
                </w14:textFill>
              </w:rPr>
            </w:pPr>
          </w:p>
        </w:tc>
        <w:tc>
          <w:tcPr>
            <w:tcW w:w="2413" w:type="dxa"/>
            <w:noWrap/>
            <w:vAlign w:val="center"/>
          </w:tcPr>
          <w:p w14:paraId="7BF7A9D0">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0" w:firstLineChars="200"/>
              <w:textAlignment w:val="auto"/>
              <w:rPr>
                <w:rFonts w:hint="default" w:ascii="Times New Roman" w:hAnsi="Times New Roman" w:eastAsia="方正仿宋_GBK" w:cs="Times New Roman"/>
                <w:color w:val="000000" w:themeColor="text1"/>
                <w:sz w:val="24"/>
                <w14:textFill>
                  <w14:solidFill>
                    <w14:schemeClr w14:val="tx1"/>
                  </w14:solidFill>
                </w14:textFill>
              </w:rPr>
            </w:pPr>
          </w:p>
        </w:tc>
        <w:tc>
          <w:tcPr>
            <w:tcW w:w="2293" w:type="dxa"/>
            <w:noWrap/>
            <w:vAlign w:val="center"/>
          </w:tcPr>
          <w:p w14:paraId="11BF9719">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0" w:firstLineChars="200"/>
              <w:textAlignment w:val="auto"/>
              <w:rPr>
                <w:rFonts w:hint="default" w:ascii="Times New Roman" w:hAnsi="Times New Roman" w:eastAsia="方正仿宋_GBK" w:cs="Times New Roman"/>
                <w:color w:val="000000" w:themeColor="text1"/>
                <w:sz w:val="24"/>
                <w14:textFill>
                  <w14:solidFill>
                    <w14:schemeClr w14:val="tx1"/>
                  </w14:solidFill>
                </w14:textFill>
              </w:rPr>
            </w:pPr>
          </w:p>
        </w:tc>
      </w:tr>
      <w:tr w14:paraId="4B1D0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39" w:type="dxa"/>
            <w:noWrap/>
            <w:vAlign w:val="center"/>
          </w:tcPr>
          <w:p w14:paraId="3C1860FB">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0" w:firstLineChars="200"/>
              <w:textAlignment w:val="auto"/>
              <w:rPr>
                <w:rFonts w:hint="default" w:ascii="Times New Roman" w:hAnsi="Times New Roman" w:eastAsia="方正仿宋_GBK" w:cs="Times New Roman"/>
                <w:color w:val="000000" w:themeColor="text1"/>
                <w:sz w:val="24"/>
                <w14:textFill>
                  <w14:solidFill>
                    <w14:schemeClr w14:val="tx1"/>
                  </w14:solidFill>
                </w14:textFill>
              </w:rPr>
            </w:pPr>
          </w:p>
        </w:tc>
        <w:tc>
          <w:tcPr>
            <w:tcW w:w="2781" w:type="dxa"/>
            <w:noWrap/>
            <w:vAlign w:val="center"/>
          </w:tcPr>
          <w:p w14:paraId="0A5D1455">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0" w:firstLineChars="200"/>
              <w:textAlignment w:val="auto"/>
              <w:rPr>
                <w:rFonts w:hint="default" w:ascii="Times New Roman" w:hAnsi="Times New Roman" w:eastAsia="方正仿宋_GBK" w:cs="Times New Roman"/>
                <w:color w:val="000000" w:themeColor="text1"/>
                <w:sz w:val="24"/>
                <w14:textFill>
                  <w14:solidFill>
                    <w14:schemeClr w14:val="tx1"/>
                  </w14:solidFill>
                </w14:textFill>
              </w:rPr>
            </w:pPr>
          </w:p>
        </w:tc>
        <w:tc>
          <w:tcPr>
            <w:tcW w:w="2413" w:type="dxa"/>
            <w:noWrap/>
            <w:vAlign w:val="center"/>
          </w:tcPr>
          <w:p w14:paraId="1C505E91">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0" w:firstLineChars="200"/>
              <w:textAlignment w:val="auto"/>
              <w:rPr>
                <w:rFonts w:hint="default" w:ascii="Times New Roman" w:hAnsi="Times New Roman" w:eastAsia="方正仿宋_GBK" w:cs="Times New Roman"/>
                <w:color w:val="000000" w:themeColor="text1"/>
                <w:sz w:val="24"/>
                <w14:textFill>
                  <w14:solidFill>
                    <w14:schemeClr w14:val="tx1"/>
                  </w14:solidFill>
                </w14:textFill>
              </w:rPr>
            </w:pPr>
          </w:p>
        </w:tc>
        <w:tc>
          <w:tcPr>
            <w:tcW w:w="2293" w:type="dxa"/>
            <w:noWrap/>
            <w:vAlign w:val="center"/>
          </w:tcPr>
          <w:p w14:paraId="3753BF3E">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0" w:firstLineChars="200"/>
              <w:textAlignment w:val="auto"/>
              <w:rPr>
                <w:rFonts w:hint="default" w:ascii="Times New Roman" w:hAnsi="Times New Roman" w:eastAsia="方正仿宋_GBK" w:cs="Times New Roman"/>
                <w:color w:val="000000" w:themeColor="text1"/>
                <w:sz w:val="24"/>
                <w14:textFill>
                  <w14:solidFill>
                    <w14:schemeClr w14:val="tx1"/>
                  </w14:solidFill>
                </w14:textFill>
              </w:rPr>
            </w:pPr>
          </w:p>
        </w:tc>
      </w:tr>
      <w:tr w14:paraId="23ACC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39" w:type="dxa"/>
            <w:noWrap/>
            <w:vAlign w:val="center"/>
          </w:tcPr>
          <w:p w14:paraId="7DF2A1A7">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0" w:firstLineChars="200"/>
              <w:textAlignment w:val="auto"/>
              <w:rPr>
                <w:rFonts w:hint="default" w:ascii="Times New Roman" w:hAnsi="Times New Roman" w:eastAsia="方正仿宋_GBK" w:cs="Times New Roman"/>
                <w:color w:val="000000" w:themeColor="text1"/>
                <w:sz w:val="24"/>
                <w14:textFill>
                  <w14:solidFill>
                    <w14:schemeClr w14:val="tx1"/>
                  </w14:solidFill>
                </w14:textFill>
              </w:rPr>
            </w:pPr>
          </w:p>
        </w:tc>
        <w:tc>
          <w:tcPr>
            <w:tcW w:w="2781" w:type="dxa"/>
            <w:noWrap/>
            <w:vAlign w:val="center"/>
          </w:tcPr>
          <w:p w14:paraId="4BD01D6B">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0" w:firstLineChars="200"/>
              <w:textAlignment w:val="auto"/>
              <w:rPr>
                <w:rFonts w:hint="default" w:ascii="Times New Roman" w:hAnsi="Times New Roman" w:eastAsia="方正仿宋_GBK" w:cs="Times New Roman"/>
                <w:color w:val="000000" w:themeColor="text1"/>
                <w:sz w:val="24"/>
                <w14:textFill>
                  <w14:solidFill>
                    <w14:schemeClr w14:val="tx1"/>
                  </w14:solidFill>
                </w14:textFill>
              </w:rPr>
            </w:pPr>
          </w:p>
        </w:tc>
        <w:tc>
          <w:tcPr>
            <w:tcW w:w="2413" w:type="dxa"/>
            <w:noWrap/>
            <w:vAlign w:val="center"/>
          </w:tcPr>
          <w:p w14:paraId="5E449446">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0" w:firstLineChars="200"/>
              <w:textAlignment w:val="auto"/>
              <w:rPr>
                <w:rFonts w:hint="default" w:ascii="Times New Roman" w:hAnsi="Times New Roman" w:eastAsia="方正仿宋_GBK" w:cs="Times New Roman"/>
                <w:color w:val="000000" w:themeColor="text1"/>
                <w:sz w:val="24"/>
                <w14:textFill>
                  <w14:solidFill>
                    <w14:schemeClr w14:val="tx1"/>
                  </w14:solidFill>
                </w14:textFill>
              </w:rPr>
            </w:pPr>
          </w:p>
        </w:tc>
        <w:tc>
          <w:tcPr>
            <w:tcW w:w="2293" w:type="dxa"/>
            <w:noWrap/>
            <w:vAlign w:val="center"/>
          </w:tcPr>
          <w:p w14:paraId="157CE4A4">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0" w:firstLineChars="200"/>
              <w:textAlignment w:val="auto"/>
              <w:rPr>
                <w:rFonts w:hint="default" w:ascii="Times New Roman" w:hAnsi="Times New Roman" w:eastAsia="方正仿宋_GBK" w:cs="Times New Roman"/>
                <w:color w:val="000000" w:themeColor="text1"/>
                <w:sz w:val="24"/>
                <w14:textFill>
                  <w14:solidFill>
                    <w14:schemeClr w14:val="tx1"/>
                  </w14:solidFill>
                </w14:textFill>
              </w:rPr>
            </w:pPr>
          </w:p>
        </w:tc>
      </w:tr>
      <w:tr w14:paraId="5F059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39" w:type="dxa"/>
            <w:noWrap/>
            <w:vAlign w:val="center"/>
          </w:tcPr>
          <w:p w14:paraId="502DBE98">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0" w:firstLineChars="200"/>
              <w:textAlignment w:val="auto"/>
              <w:rPr>
                <w:rFonts w:hint="default" w:ascii="Times New Roman" w:hAnsi="Times New Roman" w:eastAsia="方正仿宋_GBK" w:cs="Times New Roman"/>
                <w:color w:val="000000" w:themeColor="text1"/>
                <w:sz w:val="24"/>
                <w14:textFill>
                  <w14:solidFill>
                    <w14:schemeClr w14:val="tx1"/>
                  </w14:solidFill>
                </w14:textFill>
              </w:rPr>
            </w:pPr>
          </w:p>
        </w:tc>
        <w:tc>
          <w:tcPr>
            <w:tcW w:w="2781" w:type="dxa"/>
            <w:noWrap/>
            <w:vAlign w:val="center"/>
          </w:tcPr>
          <w:p w14:paraId="79E38B2A">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0" w:firstLineChars="200"/>
              <w:textAlignment w:val="auto"/>
              <w:rPr>
                <w:rFonts w:hint="default" w:ascii="Times New Roman" w:hAnsi="Times New Roman" w:eastAsia="方正仿宋_GBK" w:cs="Times New Roman"/>
                <w:color w:val="000000" w:themeColor="text1"/>
                <w:sz w:val="24"/>
                <w14:textFill>
                  <w14:solidFill>
                    <w14:schemeClr w14:val="tx1"/>
                  </w14:solidFill>
                </w14:textFill>
              </w:rPr>
            </w:pPr>
          </w:p>
        </w:tc>
        <w:tc>
          <w:tcPr>
            <w:tcW w:w="2413" w:type="dxa"/>
            <w:noWrap/>
            <w:vAlign w:val="center"/>
          </w:tcPr>
          <w:p w14:paraId="04E5373D">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0" w:firstLineChars="200"/>
              <w:textAlignment w:val="auto"/>
              <w:rPr>
                <w:rFonts w:hint="default" w:ascii="Times New Roman" w:hAnsi="Times New Roman" w:eastAsia="方正仿宋_GBK" w:cs="Times New Roman"/>
                <w:color w:val="000000" w:themeColor="text1"/>
                <w:sz w:val="24"/>
                <w14:textFill>
                  <w14:solidFill>
                    <w14:schemeClr w14:val="tx1"/>
                  </w14:solidFill>
                </w14:textFill>
              </w:rPr>
            </w:pPr>
          </w:p>
        </w:tc>
        <w:tc>
          <w:tcPr>
            <w:tcW w:w="2293" w:type="dxa"/>
            <w:noWrap/>
            <w:vAlign w:val="center"/>
          </w:tcPr>
          <w:p w14:paraId="02D8ED1C">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0" w:firstLineChars="200"/>
              <w:textAlignment w:val="auto"/>
              <w:rPr>
                <w:rFonts w:hint="default" w:ascii="Times New Roman" w:hAnsi="Times New Roman" w:eastAsia="方正仿宋_GBK" w:cs="Times New Roman"/>
                <w:color w:val="000000" w:themeColor="text1"/>
                <w:sz w:val="24"/>
                <w14:textFill>
                  <w14:solidFill>
                    <w14:schemeClr w14:val="tx1"/>
                  </w14:solidFill>
                </w14:textFill>
              </w:rPr>
            </w:pPr>
          </w:p>
        </w:tc>
      </w:tr>
      <w:tr w14:paraId="02666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39" w:type="dxa"/>
            <w:noWrap/>
            <w:vAlign w:val="center"/>
          </w:tcPr>
          <w:p w14:paraId="63D61781">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0" w:firstLineChars="200"/>
              <w:textAlignment w:val="auto"/>
              <w:rPr>
                <w:rFonts w:hint="default" w:ascii="Times New Roman" w:hAnsi="Times New Roman" w:eastAsia="方正仿宋_GBK" w:cs="Times New Roman"/>
                <w:color w:val="000000" w:themeColor="text1"/>
                <w:sz w:val="24"/>
                <w14:textFill>
                  <w14:solidFill>
                    <w14:schemeClr w14:val="tx1"/>
                  </w14:solidFill>
                </w14:textFill>
              </w:rPr>
            </w:pPr>
          </w:p>
        </w:tc>
        <w:tc>
          <w:tcPr>
            <w:tcW w:w="2781" w:type="dxa"/>
            <w:noWrap/>
            <w:vAlign w:val="center"/>
          </w:tcPr>
          <w:p w14:paraId="732F994D">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0" w:firstLineChars="200"/>
              <w:textAlignment w:val="auto"/>
              <w:rPr>
                <w:rFonts w:hint="default" w:ascii="Times New Roman" w:hAnsi="Times New Roman" w:eastAsia="方正仿宋_GBK" w:cs="Times New Roman"/>
                <w:color w:val="000000" w:themeColor="text1"/>
                <w:sz w:val="24"/>
                <w14:textFill>
                  <w14:solidFill>
                    <w14:schemeClr w14:val="tx1"/>
                  </w14:solidFill>
                </w14:textFill>
              </w:rPr>
            </w:pPr>
          </w:p>
        </w:tc>
        <w:tc>
          <w:tcPr>
            <w:tcW w:w="2413" w:type="dxa"/>
            <w:noWrap/>
            <w:vAlign w:val="center"/>
          </w:tcPr>
          <w:p w14:paraId="5EBE9D82">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0" w:firstLineChars="200"/>
              <w:textAlignment w:val="auto"/>
              <w:rPr>
                <w:rFonts w:hint="default" w:ascii="Times New Roman" w:hAnsi="Times New Roman" w:eastAsia="方正仿宋_GBK" w:cs="Times New Roman"/>
                <w:color w:val="000000" w:themeColor="text1"/>
                <w:sz w:val="24"/>
                <w14:textFill>
                  <w14:solidFill>
                    <w14:schemeClr w14:val="tx1"/>
                  </w14:solidFill>
                </w14:textFill>
              </w:rPr>
            </w:pPr>
          </w:p>
        </w:tc>
        <w:tc>
          <w:tcPr>
            <w:tcW w:w="2293" w:type="dxa"/>
            <w:noWrap/>
            <w:vAlign w:val="center"/>
          </w:tcPr>
          <w:p w14:paraId="53149F8F">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0" w:firstLineChars="200"/>
              <w:textAlignment w:val="auto"/>
              <w:rPr>
                <w:rFonts w:hint="default" w:ascii="Times New Roman" w:hAnsi="Times New Roman" w:eastAsia="方正仿宋_GBK" w:cs="Times New Roman"/>
                <w:color w:val="000000" w:themeColor="text1"/>
                <w:sz w:val="24"/>
                <w14:textFill>
                  <w14:solidFill>
                    <w14:schemeClr w14:val="tx1"/>
                  </w14:solidFill>
                </w14:textFill>
              </w:rPr>
            </w:pPr>
          </w:p>
        </w:tc>
      </w:tr>
      <w:tr w14:paraId="78C80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39" w:type="dxa"/>
            <w:noWrap/>
            <w:vAlign w:val="center"/>
          </w:tcPr>
          <w:p w14:paraId="7D61859C">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0" w:firstLineChars="200"/>
              <w:textAlignment w:val="auto"/>
              <w:rPr>
                <w:rFonts w:hint="default" w:ascii="Times New Roman" w:hAnsi="Times New Roman" w:eastAsia="方正仿宋_GBK" w:cs="Times New Roman"/>
                <w:color w:val="000000" w:themeColor="text1"/>
                <w:sz w:val="24"/>
                <w14:textFill>
                  <w14:solidFill>
                    <w14:schemeClr w14:val="tx1"/>
                  </w14:solidFill>
                </w14:textFill>
              </w:rPr>
            </w:pPr>
          </w:p>
        </w:tc>
        <w:tc>
          <w:tcPr>
            <w:tcW w:w="2781" w:type="dxa"/>
            <w:noWrap/>
            <w:vAlign w:val="center"/>
          </w:tcPr>
          <w:p w14:paraId="2322B3D7">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0" w:firstLineChars="200"/>
              <w:textAlignment w:val="auto"/>
              <w:rPr>
                <w:rFonts w:hint="default" w:ascii="Times New Roman" w:hAnsi="Times New Roman" w:eastAsia="方正仿宋_GBK" w:cs="Times New Roman"/>
                <w:color w:val="000000" w:themeColor="text1"/>
                <w:sz w:val="24"/>
                <w14:textFill>
                  <w14:solidFill>
                    <w14:schemeClr w14:val="tx1"/>
                  </w14:solidFill>
                </w14:textFill>
              </w:rPr>
            </w:pPr>
          </w:p>
        </w:tc>
        <w:tc>
          <w:tcPr>
            <w:tcW w:w="2413" w:type="dxa"/>
            <w:noWrap/>
            <w:vAlign w:val="center"/>
          </w:tcPr>
          <w:p w14:paraId="1E58709E">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0" w:firstLineChars="200"/>
              <w:textAlignment w:val="auto"/>
              <w:rPr>
                <w:rFonts w:hint="default" w:ascii="Times New Roman" w:hAnsi="Times New Roman" w:eastAsia="方正仿宋_GBK" w:cs="Times New Roman"/>
                <w:color w:val="000000" w:themeColor="text1"/>
                <w:sz w:val="24"/>
                <w14:textFill>
                  <w14:solidFill>
                    <w14:schemeClr w14:val="tx1"/>
                  </w14:solidFill>
                </w14:textFill>
              </w:rPr>
            </w:pPr>
          </w:p>
        </w:tc>
        <w:tc>
          <w:tcPr>
            <w:tcW w:w="2293" w:type="dxa"/>
            <w:noWrap/>
            <w:vAlign w:val="center"/>
          </w:tcPr>
          <w:p w14:paraId="067D5984">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0" w:firstLineChars="200"/>
              <w:textAlignment w:val="auto"/>
              <w:rPr>
                <w:rFonts w:hint="default" w:ascii="Times New Roman" w:hAnsi="Times New Roman" w:eastAsia="方正仿宋_GBK" w:cs="Times New Roman"/>
                <w:color w:val="000000" w:themeColor="text1"/>
                <w:sz w:val="24"/>
                <w14:textFill>
                  <w14:solidFill>
                    <w14:schemeClr w14:val="tx1"/>
                  </w14:solidFill>
                </w14:textFill>
              </w:rPr>
            </w:pPr>
          </w:p>
        </w:tc>
      </w:tr>
    </w:tbl>
    <w:p w14:paraId="251B92B4">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0" w:firstLineChars="200"/>
        <w:textAlignment w:val="auto"/>
        <w:rPr>
          <w:rFonts w:hint="default" w:ascii="Times New Roman" w:hAnsi="Times New Roman" w:eastAsia="方正仿宋_GBK" w:cs="Times New Roman"/>
          <w:color w:val="000000" w:themeColor="text1"/>
          <w:sz w:val="24"/>
          <w14:textFill>
            <w14:solidFill>
              <w14:schemeClr w14:val="tx1"/>
            </w14:solidFill>
          </w14:textFill>
        </w:rPr>
      </w:pPr>
    </w:p>
    <w:p w14:paraId="25F43FDF">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0" w:firstLineChars="200"/>
        <w:textAlignment w:val="auto"/>
        <w:rPr>
          <w:rFonts w:hint="default" w:ascii="Times New Roman" w:hAnsi="Times New Roman" w:eastAsia="方正仿宋_GBK" w:cs="Times New Roman"/>
          <w:color w:val="000000" w:themeColor="text1"/>
          <w:sz w:val="24"/>
          <w14:textFill>
            <w14:solidFill>
              <w14:schemeClr w14:val="tx1"/>
            </w14:solidFill>
          </w14:textFill>
        </w:rPr>
      </w:pPr>
      <w:r>
        <w:rPr>
          <w:rFonts w:hint="default" w:ascii="Times New Roman" w:hAnsi="Times New Roman" w:eastAsia="方正仿宋_GBK" w:cs="Times New Roman"/>
          <w:color w:val="000000" w:themeColor="text1"/>
          <w:sz w:val="24"/>
          <w14:textFill>
            <w14:solidFill>
              <w14:schemeClr w14:val="tx1"/>
            </w14:solidFill>
          </w14:textFill>
        </w:rPr>
        <w:t>投标人：                                  法定代表人授权代表：</w:t>
      </w:r>
    </w:p>
    <w:p w14:paraId="0D11DDC3">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0" w:firstLineChars="200"/>
        <w:textAlignment w:val="auto"/>
        <w:rPr>
          <w:rFonts w:hint="default" w:ascii="Times New Roman" w:hAnsi="Times New Roman" w:eastAsia="方正仿宋_GBK" w:cs="Times New Roman"/>
          <w:color w:val="000000" w:themeColor="text1"/>
          <w:sz w:val="24"/>
          <w14:textFill>
            <w14:solidFill>
              <w14:schemeClr w14:val="tx1"/>
            </w14:solidFill>
          </w14:textFill>
        </w:rPr>
      </w:pPr>
      <w:r>
        <w:rPr>
          <w:rFonts w:hint="default" w:ascii="Times New Roman" w:hAnsi="Times New Roman" w:eastAsia="方正仿宋_GBK" w:cs="Times New Roman"/>
          <w:color w:val="000000" w:themeColor="text1"/>
          <w:sz w:val="24"/>
          <w14:textFill>
            <w14:solidFill>
              <w14:schemeClr w14:val="tx1"/>
            </w14:solidFill>
          </w14:textFill>
        </w:rPr>
        <w:t xml:space="preserve">   （投标人公章）                              （签字或盖章）</w:t>
      </w:r>
    </w:p>
    <w:p w14:paraId="59D528AF">
      <w:pPr>
        <w:tabs>
          <w:tab w:val="left" w:pos="6300"/>
        </w:tabs>
        <w:snapToGrid w:val="0"/>
        <w:spacing w:after="156" w:afterLines="50" w:line="360" w:lineRule="auto"/>
        <w:ind w:firstLine="570"/>
        <w:jc w:val="right"/>
        <w:rPr>
          <w:rFonts w:hint="default" w:ascii="Times New Roman" w:hAnsi="Times New Roman" w:cs="Times New Roman"/>
          <w:color w:val="auto"/>
          <w:sz w:val="24"/>
          <w:szCs w:val="24"/>
        </w:rPr>
      </w:pPr>
      <w:r>
        <w:rPr>
          <w:rFonts w:hint="default" w:ascii="Times New Roman" w:hAnsi="Times New Roman" w:cs="Times New Roman"/>
          <w:color w:val="auto"/>
          <w:sz w:val="24"/>
          <w:szCs w:val="24"/>
        </w:rPr>
        <w:t xml:space="preserve">                                           年 月  日</w:t>
      </w:r>
    </w:p>
    <w:p w14:paraId="6FDA5071">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0" w:firstLineChars="200"/>
        <w:textAlignment w:val="auto"/>
        <w:rPr>
          <w:rFonts w:hint="default" w:ascii="Times New Roman" w:hAnsi="Times New Roman" w:eastAsia="方正仿宋_GBK" w:cs="Times New Roman"/>
          <w:color w:val="000000" w:themeColor="text1"/>
          <w:sz w:val="24"/>
          <w14:textFill>
            <w14:solidFill>
              <w14:schemeClr w14:val="tx1"/>
            </w14:solidFill>
          </w14:textFill>
        </w:rPr>
      </w:pPr>
      <w:r>
        <w:rPr>
          <w:rFonts w:hint="default" w:ascii="Times New Roman" w:hAnsi="Times New Roman" w:eastAsia="方正仿宋_GBK" w:cs="Times New Roman"/>
          <w:color w:val="000000" w:themeColor="text1"/>
          <w:sz w:val="24"/>
          <w14:textFill>
            <w14:solidFill>
              <w14:schemeClr w14:val="tx1"/>
            </w14:solidFill>
          </w14:textFill>
        </w:rPr>
        <w:t>注：</w:t>
      </w:r>
    </w:p>
    <w:p w14:paraId="2DBCA19B">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0" w:firstLineChars="200"/>
        <w:textAlignment w:val="auto"/>
        <w:rPr>
          <w:rFonts w:hint="default" w:ascii="Times New Roman" w:hAnsi="Times New Roman" w:eastAsia="方正仿宋_GBK" w:cs="Times New Roman"/>
          <w:color w:val="000000" w:themeColor="text1"/>
          <w:sz w:val="24"/>
          <w14:textFill>
            <w14:solidFill>
              <w14:schemeClr w14:val="tx1"/>
            </w14:solidFill>
          </w14:textFill>
        </w:rPr>
      </w:pPr>
      <w:r>
        <w:rPr>
          <w:rFonts w:hint="default" w:ascii="Times New Roman" w:hAnsi="Times New Roman" w:eastAsia="方正仿宋_GBK" w:cs="Times New Roman"/>
          <w:color w:val="000000" w:themeColor="text1"/>
          <w:sz w:val="24"/>
          <w14:textFill>
            <w14:solidFill>
              <w14:schemeClr w14:val="tx1"/>
            </w14:solidFill>
          </w14:textFill>
        </w:rPr>
        <w:t>1.本表即为对本项目中所列商务条款进行比较和响应；</w:t>
      </w:r>
    </w:p>
    <w:p w14:paraId="000EBAA3">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0" w:firstLineChars="200"/>
        <w:textAlignment w:val="auto"/>
        <w:rPr>
          <w:rFonts w:hint="default" w:ascii="Times New Roman" w:hAnsi="Times New Roman" w:eastAsia="方正仿宋_GBK" w:cs="Times New Roman"/>
          <w:color w:val="000000" w:themeColor="text1"/>
          <w:sz w:val="24"/>
          <w14:textFill>
            <w14:solidFill>
              <w14:schemeClr w14:val="tx1"/>
            </w14:solidFill>
          </w14:textFill>
        </w:rPr>
      </w:pPr>
      <w:r>
        <w:rPr>
          <w:rFonts w:hint="default" w:ascii="Times New Roman" w:hAnsi="Times New Roman" w:eastAsia="方正仿宋_GBK" w:cs="Times New Roman"/>
          <w:color w:val="000000" w:themeColor="text1"/>
          <w:sz w:val="24"/>
          <w14:textFill>
            <w14:solidFill>
              <w14:schemeClr w14:val="tx1"/>
            </w14:solidFill>
          </w14:textFill>
        </w:rPr>
        <w:t>2.该表必须按照招标文件要求逐条如实填写，根据投标情况在“差异说明”项填写正偏离或负偏离及原因，完全符合的填写“无差异”。</w:t>
      </w:r>
    </w:p>
    <w:p w14:paraId="5788DD43">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0" w:firstLineChars="200"/>
        <w:textAlignment w:val="auto"/>
        <w:rPr>
          <w:rFonts w:hint="default" w:ascii="Times New Roman" w:hAnsi="Times New Roman" w:eastAsia="方正仿宋_GBK" w:cs="Times New Roman"/>
          <w:color w:val="000000" w:themeColor="text1"/>
          <w:sz w:val="24"/>
          <w14:textFill>
            <w14:solidFill>
              <w14:schemeClr w14:val="tx1"/>
            </w14:solidFill>
          </w14:textFill>
        </w:rPr>
      </w:pPr>
      <w:r>
        <w:rPr>
          <w:rFonts w:hint="default" w:ascii="Times New Roman" w:hAnsi="Times New Roman" w:eastAsia="方正仿宋_GBK" w:cs="Times New Roman"/>
          <w:color w:val="000000" w:themeColor="text1"/>
          <w:sz w:val="24"/>
          <w14:textFill>
            <w14:solidFill>
              <w14:schemeClr w14:val="tx1"/>
            </w14:solidFill>
          </w14:textFill>
        </w:rPr>
        <w:t>3.该表可扩展。</w:t>
      </w:r>
    </w:p>
    <w:p w14:paraId="1218A784">
      <w:pPr>
        <w:spacing w:after="156" w:afterLines="50" w:line="360" w:lineRule="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br w:type="page"/>
      </w:r>
    </w:p>
    <w:p w14:paraId="0385BCEC">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2" w:firstLineChars="200"/>
        <w:textAlignment w:val="auto"/>
        <w:rPr>
          <w:rFonts w:hint="default" w:ascii="Times New Roman" w:hAnsi="Times New Roman" w:eastAsia="方正仿宋_GBK" w:cs="Times New Roman"/>
          <w:b/>
          <w:bCs/>
          <w:color w:val="000000" w:themeColor="text1"/>
          <w:sz w:val="24"/>
          <w14:textFill>
            <w14:solidFill>
              <w14:schemeClr w14:val="tx1"/>
            </w14:solidFill>
          </w14:textFill>
        </w:rPr>
      </w:pPr>
      <w:r>
        <w:rPr>
          <w:rFonts w:hint="default" w:ascii="Times New Roman" w:hAnsi="Times New Roman" w:eastAsia="方正仿宋_GBK" w:cs="Times New Roman"/>
          <w:b/>
          <w:bCs/>
          <w:color w:val="000000" w:themeColor="text1"/>
          <w:sz w:val="24"/>
          <w14:textFill>
            <w14:solidFill>
              <w14:schemeClr w14:val="tx1"/>
            </w14:solidFill>
          </w14:textFill>
        </w:rPr>
        <w:t>（三）售后服务承诺（格式自定）</w:t>
      </w:r>
    </w:p>
    <w:p w14:paraId="3C8E0C0D">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0" w:firstLineChars="200"/>
        <w:textAlignment w:val="auto"/>
        <w:rPr>
          <w:rFonts w:hint="default" w:ascii="Times New Roman" w:hAnsi="Times New Roman" w:eastAsia="方正仿宋_GBK" w:cs="Times New Roman"/>
          <w:color w:val="000000" w:themeColor="text1"/>
          <w:sz w:val="24"/>
          <w14:textFill>
            <w14:solidFill>
              <w14:schemeClr w14:val="tx1"/>
            </w14:solidFill>
          </w14:textFill>
        </w:rPr>
      </w:pPr>
      <w:r>
        <w:rPr>
          <w:rFonts w:hint="default" w:ascii="Times New Roman" w:hAnsi="Times New Roman" w:eastAsia="方正仿宋_GBK" w:cs="Times New Roman"/>
          <w:color w:val="000000" w:themeColor="text1"/>
          <w:sz w:val="24"/>
          <w14:textFill>
            <w14:solidFill>
              <w14:schemeClr w14:val="tx1"/>
            </w14:solidFill>
          </w14:textFill>
        </w:rPr>
        <w:t>注：提供投标产品由制造商（</w:t>
      </w:r>
      <w:r>
        <w:rPr>
          <w:rFonts w:hint="default" w:ascii="Times New Roman" w:hAnsi="Times New Roman" w:eastAsia="方正仿宋_GBK" w:cs="Times New Roman"/>
          <w:b/>
          <w:bCs/>
          <w:color w:val="000000" w:themeColor="text1"/>
          <w:sz w:val="24"/>
          <w14:textFill>
            <w14:solidFill>
              <w14:schemeClr w14:val="tx1"/>
            </w14:solidFill>
          </w14:textFill>
        </w:rPr>
        <w:t>指产品生产制造商</w:t>
      </w:r>
      <w:r>
        <w:rPr>
          <w:rFonts w:hint="default" w:ascii="Times New Roman" w:hAnsi="Times New Roman" w:eastAsia="方正仿宋_GBK" w:cs="Times New Roman"/>
          <w:color w:val="000000" w:themeColor="text1"/>
          <w:sz w:val="24"/>
          <w14:textFill>
            <w14:solidFill>
              <w14:schemeClr w14:val="tx1"/>
            </w14:solidFill>
          </w14:textFill>
        </w:rPr>
        <w:t>）出具的售后服务承诺</w:t>
      </w:r>
    </w:p>
    <w:p w14:paraId="0BD9B5BE">
      <w:pPr>
        <w:pStyle w:val="3"/>
        <w:rPr>
          <w:rFonts w:hint="default" w:ascii="Times New Roman" w:hAnsi="Times New Roman" w:cs="Times New Roman"/>
          <w:lang w:val="en-US" w:eastAsia="zh-CN"/>
        </w:rPr>
      </w:pPr>
    </w:p>
    <w:p w14:paraId="4FCA1C57">
      <w:pPr>
        <w:rPr>
          <w:rFonts w:hint="default" w:ascii="Times New Roman" w:hAnsi="Times New Roman" w:cs="Times New Roman"/>
          <w:lang w:val="en-US" w:eastAsia="zh-CN"/>
        </w:rPr>
      </w:pPr>
    </w:p>
    <w:p w14:paraId="4F1F3625">
      <w:pPr>
        <w:pStyle w:val="3"/>
        <w:rPr>
          <w:rFonts w:hint="default" w:ascii="Times New Roman" w:hAnsi="Times New Roman" w:cs="Times New Roman"/>
          <w:lang w:val="en-US" w:eastAsia="zh-CN"/>
        </w:rPr>
      </w:pPr>
    </w:p>
    <w:p w14:paraId="4A8458D4">
      <w:pPr>
        <w:rPr>
          <w:rFonts w:hint="default" w:ascii="Times New Roman" w:hAnsi="Times New Roman" w:cs="Times New Roman"/>
          <w:lang w:val="en-US" w:eastAsia="zh-CN"/>
        </w:rPr>
      </w:pPr>
    </w:p>
    <w:p w14:paraId="541B44FD">
      <w:pPr>
        <w:pStyle w:val="3"/>
        <w:rPr>
          <w:rFonts w:hint="default" w:ascii="Times New Roman" w:hAnsi="Times New Roman" w:cs="Times New Roman"/>
          <w:lang w:val="en-US" w:eastAsia="zh-CN"/>
        </w:rPr>
      </w:pPr>
    </w:p>
    <w:p w14:paraId="156F27A4">
      <w:pPr>
        <w:rPr>
          <w:rFonts w:hint="default" w:ascii="Times New Roman" w:hAnsi="Times New Roman" w:cs="Times New Roman"/>
          <w:lang w:val="en-US" w:eastAsia="zh-CN"/>
        </w:rPr>
      </w:pPr>
    </w:p>
    <w:p w14:paraId="455A29B7">
      <w:pPr>
        <w:pStyle w:val="3"/>
        <w:rPr>
          <w:rFonts w:hint="default" w:ascii="Times New Roman" w:hAnsi="Times New Roman" w:cs="Times New Roman"/>
          <w:lang w:val="en-US" w:eastAsia="zh-CN"/>
        </w:rPr>
      </w:pPr>
    </w:p>
    <w:p w14:paraId="54D27251">
      <w:pPr>
        <w:rPr>
          <w:rFonts w:hint="default" w:ascii="Times New Roman" w:hAnsi="Times New Roman" w:cs="Times New Roman"/>
          <w:lang w:val="en-US" w:eastAsia="zh-CN"/>
        </w:rPr>
      </w:pPr>
    </w:p>
    <w:p w14:paraId="576812B6">
      <w:pPr>
        <w:pStyle w:val="3"/>
        <w:rPr>
          <w:rFonts w:hint="default" w:ascii="Times New Roman" w:hAnsi="Times New Roman" w:cs="Times New Roman"/>
          <w:lang w:val="en-US" w:eastAsia="zh-CN"/>
        </w:rPr>
      </w:pPr>
    </w:p>
    <w:p w14:paraId="60C442DF">
      <w:pPr>
        <w:rPr>
          <w:rFonts w:hint="default" w:ascii="Times New Roman" w:hAnsi="Times New Roman" w:cs="Times New Roman"/>
          <w:lang w:val="en-US" w:eastAsia="zh-CN"/>
        </w:rPr>
      </w:pPr>
    </w:p>
    <w:p w14:paraId="3EF3F85A">
      <w:pPr>
        <w:pStyle w:val="3"/>
        <w:rPr>
          <w:rFonts w:hint="default" w:ascii="Times New Roman" w:hAnsi="Times New Roman" w:cs="Times New Roman"/>
          <w:lang w:val="en-US" w:eastAsia="zh-CN"/>
        </w:rPr>
      </w:pPr>
    </w:p>
    <w:p w14:paraId="1DE5DF7B">
      <w:pPr>
        <w:rPr>
          <w:rFonts w:hint="default" w:ascii="Times New Roman" w:hAnsi="Times New Roman" w:cs="Times New Roman"/>
          <w:lang w:val="en-US" w:eastAsia="zh-CN"/>
        </w:rPr>
      </w:pPr>
    </w:p>
    <w:p w14:paraId="32DC001C">
      <w:pPr>
        <w:pStyle w:val="3"/>
        <w:rPr>
          <w:rFonts w:hint="default" w:ascii="Times New Roman" w:hAnsi="Times New Roman" w:cs="Times New Roman"/>
          <w:lang w:val="en-US" w:eastAsia="zh-CN"/>
        </w:rPr>
      </w:pPr>
    </w:p>
    <w:p w14:paraId="7F355202">
      <w:pPr>
        <w:rPr>
          <w:rFonts w:hint="default" w:ascii="Times New Roman" w:hAnsi="Times New Roman" w:cs="Times New Roman"/>
          <w:lang w:val="en-US" w:eastAsia="zh-CN"/>
        </w:rPr>
      </w:pPr>
    </w:p>
    <w:p w14:paraId="2775AFD0">
      <w:pPr>
        <w:pStyle w:val="3"/>
        <w:rPr>
          <w:rFonts w:hint="default" w:ascii="Times New Roman" w:hAnsi="Times New Roman" w:cs="Times New Roman"/>
          <w:lang w:val="en-US" w:eastAsia="zh-CN"/>
        </w:rPr>
      </w:pPr>
    </w:p>
    <w:p w14:paraId="0C4FBD52">
      <w:pPr>
        <w:rPr>
          <w:rFonts w:hint="default" w:ascii="Times New Roman" w:hAnsi="Times New Roman" w:cs="Times New Roman"/>
          <w:lang w:val="en-US" w:eastAsia="zh-CN"/>
        </w:rPr>
      </w:pPr>
    </w:p>
    <w:p w14:paraId="195C2C5E">
      <w:pPr>
        <w:pStyle w:val="3"/>
        <w:rPr>
          <w:rFonts w:hint="default" w:ascii="Times New Roman" w:hAnsi="Times New Roman" w:cs="Times New Roman"/>
          <w:lang w:val="en-US" w:eastAsia="zh-CN"/>
        </w:rPr>
      </w:pPr>
    </w:p>
    <w:p w14:paraId="7576EB60">
      <w:pPr>
        <w:rPr>
          <w:rFonts w:hint="default" w:ascii="Times New Roman" w:hAnsi="Times New Roman" w:cs="Times New Roman"/>
          <w:lang w:val="en-US" w:eastAsia="zh-CN"/>
        </w:rPr>
      </w:pPr>
    </w:p>
    <w:p w14:paraId="703211C2">
      <w:pPr>
        <w:pStyle w:val="3"/>
        <w:rPr>
          <w:rFonts w:hint="default" w:ascii="Times New Roman" w:hAnsi="Times New Roman" w:cs="Times New Roman"/>
          <w:lang w:val="en-US" w:eastAsia="zh-CN"/>
        </w:rPr>
      </w:pPr>
    </w:p>
    <w:p w14:paraId="6DECC3CE">
      <w:pPr>
        <w:rPr>
          <w:rFonts w:hint="default" w:ascii="Times New Roman" w:hAnsi="Times New Roman" w:cs="Times New Roman"/>
          <w:lang w:val="en-US" w:eastAsia="zh-CN"/>
        </w:rPr>
      </w:pPr>
    </w:p>
    <w:p w14:paraId="191D481B">
      <w:pPr>
        <w:pStyle w:val="2"/>
        <w:rPr>
          <w:rFonts w:hint="default"/>
          <w:lang w:val="en-US" w:eastAsia="zh-CN"/>
        </w:rPr>
      </w:pPr>
      <w:bookmarkStart w:id="15" w:name="_GoBack"/>
      <w:bookmarkEnd w:id="15"/>
    </w:p>
    <w:p w14:paraId="51DE38CC">
      <w:pPr>
        <w:pStyle w:val="3"/>
        <w:rPr>
          <w:rFonts w:hint="default" w:ascii="Times New Roman" w:hAnsi="Times New Roman" w:eastAsia="方正黑体_GBK" w:cs="Times New Roman"/>
          <w:color w:val="000000" w:themeColor="text1"/>
          <w:kern w:val="2"/>
          <w:sz w:val="24"/>
          <w:szCs w:val="24"/>
          <w:lang w:val="en-US" w:eastAsia="zh-CN" w:bidi="ar-SA"/>
          <w14:textFill>
            <w14:solidFill>
              <w14:schemeClr w14:val="tx1"/>
            </w14:solidFill>
          </w14:textFill>
        </w:rPr>
      </w:pPr>
      <w:bookmarkStart w:id="7" w:name="_Toc277084876"/>
      <w:bookmarkStart w:id="8" w:name="_Toc285722718"/>
      <w:bookmarkStart w:id="9" w:name="_Toc297020929"/>
      <w:bookmarkStart w:id="10" w:name="_Toc385333430"/>
      <w:bookmarkStart w:id="11" w:name="_Toc316479514"/>
      <w:bookmarkStart w:id="12" w:name="_Toc322965785"/>
      <w:r>
        <w:rPr>
          <w:rFonts w:hint="default" w:ascii="Times New Roman" w:hAnsi="Times New Roman" w:eastAsia="方正黑体_GBK" w:cs="Times New Roman"/>
          <w:color w:val="000000" w:themeColor="text1"/>
          <w:kern w:val="2"/>
          <w:sz w:val="24"/>
          <w:szCs w:val="24"/>
          <w:lang w:val="en-US" w:eastAsia="zh-CN" w:bidi="ar-SA"/>
          <w14:textFill>
            <w14:solidFill>
              <w14:schemeClr w14:val="tx1"/>
            </w14:solidFill>
          </w14:textFill>
        </w:rPr>
        <w:t>四、技术</w:t>
      </w:r>
      <w:bookmarkEnd w:id="7"/>
      <w:bookmarkEnd w:id="8"/>
      <w:bookmarkEnd w:id="9"/>
      <w:bookmarkEnd w:id="10"/>
      <w:bookmarkEnd w:id="11"/>
      <w:bookmarkEnd w:id="12"/>
      <w:r>
        <w:rPr>
          <w:rFonts w:hint="default" w:ascii="Times New Roman" w:hAnsi="Times New Roman" w:eastAsia="方正黑体_GBK" w:cs="Times New Roman"/>
          <w:color w:val="000000" w:themeColor="text1"/>
          <w:kern w:val="2"/>
          <w:sz w:val="24"/>
          <w:szCs w:val="24"/>
          <w:lang w:val="en-US" w:eastAsia="zh-CN" w:bidi="ar-SA"/>
          <w14:textFill>
            <w14:solidFill>
              <w14:schemeClr w14:val="tx1"/>
            </w14:solidFill>
          </w14:textFill>
        </w:rPr>
        <w:t>部分</w:t>
      </w:r>
    </w:p>
    <w:p w14:paraId="64B8BAB9">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2" w:firstLineChars="200"/>
        <w:textAlignment w:val="auto"/>
        <w:rPr>
          <w:rFonts w:hint="default" w:ascii="Times New Roman" w:hAnsi="Times New Roman" w:eastAsia="方正仿宋_GBK" w:cs="Times New Roman"/>
          <w:b/>
          <w:bCs/>
          <w:color w:val="000000" w:themeColor="text1"/>
          <w:sz w:val="24"/>
          <w14:textFill>
            <w14:solidFill>
              <w14:schemeClr w14:val="tx1"/>
            </w14:solidFill>
          </w14:textFill>
        </w:rPr>
      </w:pPr>
      <w:bookmarkStart w:id="13" w:name="_Toc322965786"/>
      <w:bookmarkStart w:id="14" w:name="_Toc385333431"/>
      <w:r>
        <w:rPr>
          <w:rFonts w:hint="default" w:ascii="Times New Roman" w:hAnsi="Times New Roman" w:eastAsia="方正仿宋_GBK" w:cs="Times New Roman"/>
          <w:b/>
          <w:bCs/>
          <w:color w:val="000000" w:themeColor="text1"/>
          <w:sz w:val="24"/>
          <w14:textFill>
            <w14:solidFill>
              <w14:schemeClr w14:val="tx1"/>
            </w14:solidFill>
          </w14:textFill>
        </w:rPr>
        <w:t>（一）技术条款差异表</w:t>
      </w:r>
    </w:p>
    <w:p w14:paraId="18ED848E">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0" w:firstLineChars="200"/>
        <w:textAlignment w:val="auto"/>
        <w:rPr>
          <w:rFonts w:hint="default" w:ascii="Times New Roman" w:hAnsi="Times New Roman" w:eastAsia="方正仿宋_GBK" w:cs="Times New Roman"/>
          <w:color w:val="000000" w:themeColor="text1"/>
          <w:sz w:val="24"/>
          <w14:textFill>
            <w14:solidFill>
              <w14:schemeClr w14:val="tx1"/>
            </w14:solidFill>
          </w14:textFill>
        </w:rPr>
      </w:pPr>
      <w:r>
        <w:rPr>
          <w:rFonts w:hint="default" w:ascii="Times New Roman" w:hAnsi="Times New Roman" w:eastAsia="方正仿宋_GBK" w:cs="Times New Roman"/>
          <w:color w:val="000000" w:themeColor="text1"/>
          <w:sz w:val="24"/>
          <w14:textFill>
            <w14:solidFill>
              <w14:schemeClr w14:val="tx1"/>
            </w14:solidFill>
          </w14:textFill>
        </w:rPr>
        <w:t>招标项目名称：</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14"/>
        <w:gridCol w:w="2428"/>
        <w:gridCol w:w="2772"/>
        <w:gridCol w:w="1918"/>
      </w:tblGrid>
      <w:tr w14:paraId="56D74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1614" w:type="dxa"/>
            <w:noWrap/>
            <w:vAlign w:val="center"/>
          </w:tcPr>
          <w:p w14:paraId="3A1870BD">
            <w:pPr>
              <w:keepNext w:val="0"/>
              <w:keepLines w:val="0"/>
              <w:pageBreakBefore w:val="0"/>
              <w:widowControl w:val="0"/>
              <w:tabs>
                <w:tab w:val="left" w:pos="6300"/>
              </w:tabs>
              <w:kinsoku/>
              <w:wordWrap/>
              <w:overflowPunct/>
              <w:topLinePunct w:val="0"/>
              <w:autoSpaceDE/>
              <w:autoSpaceDN/>
              <w:bidi w:val="0"/>
              <w:adjustRightInd/>
              <w:snapToGrid w:val="0"/>
              <w:spacing w:line="500" w:lineRule="exact"/>
              <w:jc w:val="center"/>
              <w:textAlignment w:val="auto"/>
              <w:rPr>
                <w:rFonts w:hint="default" w:ascii="Times New Roman" w:hAnsi="Times New Roman" w:eastAsia="方正仿宋_GBK" w:cs="Times New Roman"/>
                <w:color w:val="000000" w:themeColor="text1"/>
                <w:sz w:val="24"/>
                <w14:textFill>
                  <w14:solidFill>
                    <w14:schemeClr w14:val="tx1"/>
                  </w14:solidFill>
                </w14:textFill>
              </w:rPr>
            </w:pPr>
            <w:r>
              <w:rPr>
                <w:rFonts w:hint="default" w:ascii="Times New Roman" w:hAnsi="Times New Roman" w:eastAsia="方正仿宋_GBK" w:cs="Times New Roman"/>
                <w:color w:val="000000" w:themeColor="text1"/>
                <w:sz w:val="24"/>
                <w14:textFill>
                  <w14:solidFill>
                    <w14:schemeClr w14:val="tx1"/>
                  </w14:solidFill>
                </w14:textFill>
              </w:rPr>
              <w:t>序号</w:t>
            </w:r>
          </w:p>
        </w:tc>
        <w:tc>
          <w:tcPr>
            <w:tcW w:w="2428" w:type="dxa"/>
            <w:noWrap/>
            <w:vAlign w:val="center"/>
          </w:tcPr>
          <w:p w14:paraId="7E8616F9">
            <w:pPr>
              <w:keepNext w:val="0"/>
              <w:keepLines w:val="0"/>
              <w:pageBreakBefore w:val="0"/>
              <w:widowControl w:val="0"/>
              <w:tabs>
                <w:tab w:val="left" w:pos="6300"/>
              </w:tabs>
              <w:kinsoku/>
              <w:wordWrap/>
              <w:overflowPunct/>
              <w:topLinePunct w:val="0"/>
              <w:autoSpaceDE/>
              <w:autoSpaceDN/>
              <w:bidi w:val="0"/>
              <w:adjustRightInd/>
              <w:snapToGrid w:val="0"/>
              <w:spacing w:line="500" w:lineRule="exact"/>
              <w:jc w:val="center"/>
              <w:textAlignment w:val="auto"/>
              <w:rPr>
                <w:rFonts w:hint="default" w:ascii="Times New Roman" w:hAnsi="Times New Roman" w:eastAsia="方正仿宋_GBK" w:cs="Times New Roman"/>
                <w:color w:val="000000" w:themeColor="text1"/>
                <w:sz w:val="24"/>
                <w14:textFill>
                  <w14:solidFill>
                    <w14:schemeClr w14:val="tx1"/>
                  </w14:solidFill>
                </w14:textFill>
              </w:rPr>
            </w:pPr>
            <w:r>
              <w:rPr>
                <w:rFonts w:hint="default" w:ascii="Times New Roman" w:hAnsi="Times New Roman" w:eastAsia="方正仿宋_GBK" w:cs="Times New Roman"/>
                <w:color w:val="000000" w:themeColor="text1"/>
                <w:sz w:val="24"/>
                <w14:textFill>
                  <w14:solidFill>
                    <w14:schemeClr w14:val="tx1"/>
                  </w14:solidFill>
                </w14:textFill>
              </w:rPr>
              <w:t>招标要求</w:t>
            </w:r>
          </w:p>
        </w:tc>
        <w:tc>
          <w:tcPr>
            <w:tcW w:w="2772" w:type="dxa"/>
            <w:noWrap/>
            <w:vAlign w:val="center"/>
          </w:tcPr>
          <w:p w14:paraId="73DB4130">
            <w:pPr>
              <w:keepNext w:val="0"/>
              <w:keepLines w:val="0"/>
              <w:pageBreakBefore w:val="0"/>
              <w:widowControl w:val="0"/>
              <w:tabs>
                <w:tab w:val="left" w:pos="6300"/>
              </w:tabs>
              <w:kinsoku/>
              <w:wordWrap/>
              <w:overflowPunct/>
              <w:topLinePunct w:val="0"/>
              <w:autoSpaceDE/>
              <w:autoSpaceDN/>
              <w:bidi w:val="0"/>
              <w:adjustRightInd/>
              <w:snapToGrid w:val="0"/>
              <w:spacing w:line="500" w:lineRule="exact"/>
              <w:jc w:val="center"/>
              <w:textAlignment w:val="auto"/>
              <w:rPr>
                <w:rFonts w:hint="default" w:ascii="Times New Roman" w:hAnsi="Times New Roman" w:eastAsia="方正仿宋_GBK" w:cs="Times New Roman"/>
                <w:color w:val="000000" w:themeColor="text1"/>
                <w:sz w:val="24"/>
                <w14:textFill>
                  <w14:solidFill>
                    <w14:schemeClr w14:val="tx1"/>
                  </w14:solidFill>
                </w14:textFill>
              </w:rPr>
            </w:pPr>
            <w:r>
              <w:rPr>
                <w:rFonts w:hint="default" w:ascii="Times New Roman" w:hAnsi="Times New Roman" w:eastAsia="方正仿宋_GBK" w:cs="Times New Roman"/>
                <w:color w:val="000000" w:themeColor="text1"/>
                <w:sz w:val="24"/>
                <w14:textFill>
                  <w14:solidFill>
                    <w14:schemeClr w14:val="tx1"/>
                  </w14:solidFill>
                </w14:textFill>
              </w:rPr>
              <w:t>投标应答</w:t>
            </w:r>
          </w:p>
        </w:tc>
        <w:tc>
          <w:tcPr>
            <w:tcW w:w="1918" w:type="dxa"/>
            <w:noWrap/>
            <w:vAlign w:val="center"/>
          </w:tcPr>
          <w:p w14:paraId="14316440">
            <w:pPr>
              <w:keepNext w:val="0"/>
              <w:keepLines w:val="0"/>
              <w:pageBreakBefore w:val="0"/>
              <w:widowControl w:val="0"/>
              <w:tabs>
                <w:tab w:val="left" w:pos="6300"/>
              </w:tabs>
              <w:kinsoku/>
              <w:wordWrap/>
              <w:overflowPunct/>
              <w:topLinePunct w:val="0"/>
              <w:autoSpaceDE/>
              <w:autoSpaceDN/>
              <w:bidi w:val="0"/>
              <w:adjustRightInd/>
              <w:snapToGrid w:val="0"/>
              <w:spacing w:line="500" w:lineRule="exact"/>
              <w:jc w:val="center"/>
              <w:textAlignment w:val="auto"/>
              <w:rPr>
                <w:rFonts w:hint="default" w:ascii="Times New Roman" w:hAnsi="Times New Roman" w:eastAsia="方正仿宋_GBK" w:cs="Times New Roman"/>
                <w:color w:val="000000" w:themeColor="text1"/>
                <w:sz w:val="24"/>
                <w14:textFill>
                  <w14:solidFill>
                    <w14:schemeClr w14:val="tx1"/>
                  </w14:solidFill>
                </w14:textFill>
              </w:rPr>
            </w:pPr>
            <w:r>
              <w:rPr>
                <w:rFonts w:hint="default" w:ascii="Times New Roman" w:hAnsi="Times New Roman" w:eastAsia="方正仿宋_GBK" w:cs="Times New Roman"/>
                <w:color w:val="000000" w:themeColor="text1"/>
                <w:sz w:val="24"/>
                <w14:textFill>
                  <w14:solidFill>
                    <w14:schemeClr w14:val="tx1"/>
                  </w14:solidFill>
                </w14:textFill>
              </w:rPr>
              <w:t>差异说明</w:t>
            </w:r>
          </w:p>
        </w:tc>
      </w:tr>
      <w:tr w14:paraId="7A380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614" w:type="dxa"/>
            <w:noWrap/>
            <w:vAlign w:val="center"/>
          </w:tcPr>
          <w:p w14:paraId="5536DD12">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0" w:firstLineChars="200"/>
              <w:jc w:val="center"/>
              <w:textAlignment w:val="auto"/>
              <w:rPr>
                <w:rFonts w:hint="default" w:ascii="Times New Roman" w:hAnsi="Times New Roman" w:eastAsia="方正仿宋_GBK" w:cs="Times New Roman"/>
                <w:color w:val="000000" w:themeColor="text1"/>
                <w:sz w:val="24"/>
                <w14:textFill>
                  <w14:solidFill>
                    <w14:schemeClr w14:val="tx1"/>
                  </w14:solidFill>
                </w14:textFill>
              </w:rPr>
            </w:pPr>
          </w:p>
        </w:tc>
        <w:tc>
          <w:tcPr>
            <w:tcW w:w="2428" w:type="dxa"/>
            <w:noWrap/>
            <w:vAlign w:val="center"/>
          </w:tcPr>
          <w:p w14:paraId="1E8C6AD9">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0" w:firstLineChars="200"/>
              <w:jc w:val="center"/>
              <w:textAlignment w:val="auto"/>
              <w:rPr>
                <w:rFonts w:hint="default" w:ascii="Times New Roman" w:hAnsi="Times New Roman" w:eastAsia="方正仿宋_GBK" w:cs="Times New Roman"/>
                <w:color w:val="000000" w:themeColor="text1"/>
                <w:sz w:val="24"/>
                <w14:textFill>
                  <w14:solidFill>
                    <w14:schemeClr w14:val="tx1"/>
                  </w14:solidFill>
                </w14:textFill>
              </w:rPr>
            </w:pPr>
          </w:p>
        </w:tc>
        <w:tc>
          <w:tcPr>
            <w:tcW w:w="2772" w:type="dxa"/>
            <w:noWrap/>
            <w:vAlign w:val="center"/>
          </w:tcPr>
          <w:p w14:paraId="49BAA8AF">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0" w:firstLineChars="200"/>
              <w:jc w:val="center"/>
              <w:textAlignment w:val="auto"/>
              <w:rPr>
                <w:rFonts w:hint="default" w:ascii="Times New Roman" w:hAnsi="Times New Roman" w:eastAsia="方正仿宋_GBK" w:cs="Times New Roman"/>
                <w:color w:val="000000" w:themeColor="text1"/>
                <w:sz w:val="24"/>
                <w14:textFill>
                  <w14:solidFill>
                    <w14:schemeClr w14:val="tx1"/>
                  </w14:solidFill>
                </w14:textFill>
              </w:rPr>
            </w:pPr>
          </w:p>
        </w:tc>
        <w:tc>
          <w:tcPr>
            <w:tcW w:w="1918" w:type="dxa"/>
            <w:noWrap/>
            <w:vAlign w:val="center"/>
          </w:tcPr>
          <w:p w14:paraId="43D6965E">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0" w:firstLineChars="200"/>
              <w:jc w:val="center"/>
              <w:textAlignment w:val="auto"/>
              <w:rPr>
                <w:rFonts w:hint="default" w:ascii="Times New Roman" w:hAnsi="Times New Roman" w:eastAsia="方正仿宋_GBK" w:cs="Times New Roman"/>
                <w:color w:val="000000" w:themeColor="text1"/>
                <w:sz w:val="24"/>
                <w14:textFill>
                  <w14:solidFill>
                    <w14:schemeClr w14:val="tx1"/>
                  </w14:solidFill>
                </w14:textFill>
              </w:rPr>
            </w:pPr>
          </w:p>
        </w:tc>
      </w:tr>
      <w:tr w14:paraId="77D05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614" w:type="dxa"/>
            <w:noWrap/>
            <w:vAlign w:val="center"/>
          </w:tcPr>
          <w:p w14:paraId="53916F49">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0" w:firstLineChars="200"/>
              <w:jc w:val="center"/>
              <w:textAlignment w:val="auto"/>
              <w:rPr>
                <w:rFonts w:hint="default" w:ascii="Times New Roman" w:hAnsi="Times New Roman" w:eastAsia="方正仿宋_GBK" w:cs="Times New Roman"/>
                <w:color w:val="000000" w:themeColor="text1"/>
                <w:sz w:val="24"/>
                <w14:textFill>
                  <w14:solidFill>
                    <w14:schemeClr w14:val="tx1"/>
                  </w14:solidFill>
                </w14:textFill>
              </w:rPr>
            </w:pPr>
          </w:p>
        </w:tc>
        <w:tc>
          <w:tcPr>
            <w:tcW w:w="2428" w:type="dxa"/>
            <w:noWrap/>
            <w:vAlign w:val="center"/>
          </w:tcPr>
          <w:p w14:paraId="06106BF7">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0" w:firstLineChars="200"/>
              <w:jc w:val="center"/>
              <w:textAlignment w:val="auto"/>
              <w:rPr>
                <w:rFonts w:hint="default" w:ascii="Times New Roman" w:hAnsi="Times New Roman" w:eastAsia="方正仿宋_GBK" w:cs="Times New Roman"/>
                <w:color w:val="000000" w:themeColor="text1"/>
                <w:sz w:val="24"/>
                <w14:textFill>
                  <w14:solidFill>
                    <w14:schemeClr w14:val="tx1"/>
                  </w14:solidFill>
                </w14:textFill>
              </w:rPr>
            </w:pPr>
          </w:p>
        </w:tc>
        <w:tc>
          <w:tcPr>
            <w:tcW w:w="2772" w:type="dxa"/>
            <w:noWrap/>
            <w:vAlign w:val="center"/>
          </w:tcPr>
          <w:p w14:paraId="661D11D7">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0" w:firstLineChars="200"/>
              <w:jc w:val="center"/>
              <w:textAlignment w:val="auto"/>
              <w:rPr>
                <w:rFonts w:hint="default" w:ascii="Times New Roman" w:hAnsi="Times New Roman" w:eastAsia="方正仿宋_GBK" w:cs="Times New Roman"/>
                <w:color w:val="000000" w:themeColor="text1"/>
                <w:sz w:val="24"/>
                <w14:textFill>
                  <w14:solidFill>
                    <w14:schemeClr w14:val="tx1"/>
                  </w14:solidFill>
                </w14:textFill>
              </w:rPr>
            </w:pPr>
          </w:p>
        </w:tc>
        <w:tc>
          <w:tcPr>
            <w:tcW w:w="1918" w:type="dxa"/>
            <w:noWrap/>
            <w:vAlign w:val="center"/>
          </w:tcPr>
          <w:p w14:paraId="674F82B5">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0" w:firstLineChars="200"/>
              <w:jc w:val="center"/>
              <w:textAlignment w:val="auto"/>
              <w:rPr>
                <w:rFonts w:hint="default" w:ascii="Times New Roman" w:hAnsi="Times New Roman" w:eastAsia="方正仿宋_GBK" w:cs="Times New Roman"/>
                <w:color w:val="000000" w:themeColor="text1"/>
                <w:sz w:val="24"/>
                <w14:textFill>
                  <w14:solidFill>
                    <w14:schemeClr w14:val="tx1"/>
                  </w14:solidFill>
                </w14:textFill>
              </w:rPr>
            </w:pPr>
          </w:p>
        </w:tc>
      </w:tr>
      <w:tr w14:paraId="65A67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614" w:type="dxa"/>
            <w:noWrap/>
            <w:vAlign w:val="center"/>
          </w:tcPr>
          <w:p w14:paraId="4550A76B">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0" w:firstLineChars="200"/>
              <w:jc w:val="center"/>
              <w:textAlignment w:val="auto"/>
              <w:rPr>
                <w:rFonts w:hint="default" w:ascii="Times New Roman" w:hAnsi="Times New Roman" w:eastAsia="方正仿宋_GBK" w:cs="Times New Roman"/>
                <w:color w:val="000000" w:themeColor="text1"/>
                <w:sz w:val="24"/>
                <w14:textFill>
                  <w14:solidFill>
                    <w14:schemeClr w14:val="tx1"/>
                  </w14:solidFill>
                </w14:textFill>
              </w:rPr>
            </w:pPr>
          </w:p>
        </w:tc>
        <w:tc>
          <w:tcPr>
            <w:tcW w:w="2428" w:type="dxa"/>
            <w:noWrap/>
            <w:vAlign w:val="center"/>
          </w:tcPr>
          <w:p w14:paraId="3BC8B0BC">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0" w:firstLineChars="200"/>
              <w:jc w:val="center"/>
              <w:textAlignment w:val="auto"/>
              <w:rPr>
                <w:rFonts w:hint="default" w:ascii="Times New Roman" w:hAnsi="Times New Roman" w:eastAsia="方正仿宋_GBK" w:cs="Times New Roman"/>
                <w:color w:val="000000" w:themeColor="text1"/>
                <w:sz w:val="24"/>
                <w14:textFill>
                  <w14:solidFill>
                    <w14:schemeClr w14:val="tx1"/>
                  </w14:solidFill>
                </w14:textFill>
              </w:rPr>
            </w:pPr>
          </w:p>
        </w:tc>
        <w:tc>
          <w:tcPr>
            <w:tcW w:w="2772" w:type="dxa"/>
            <w:noWrap/>
            <w:vAlign w:val="center"/>
          </w:tcPr>
          <w:p w14:paraId="618A0F24">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0" w:firstLineChars="200"/>
              <w:jc w:val="center"/>
              <w:textAlignment w:val="auto"/>
              <w:rPr>
                <w:rFonts w:hint="default" w:ascii="Times New Roman" w:hAnsi="Times New Roman" w:eastAsia="方正仿宋_GBK" w:cs="Times New Roman"/>
                <w:color w:val="000000" w:themeColor="text1"/>
                <w:sz w:val="24"/>
                <w14:textFill>
                  <w14:solidFill>
                    <w14:schemeClr w14:val="tx1"/>
                  </w14:solidFill>
                </w14:textFill>
              </w:rPr>
            </w:pPr>
          </w:p>
        </w:tc>
        <w:tc>
          <w:tcPr>
            <w:tcW w:w="1918" w:type="dxa"/>
            <w:noWrap/>
            <w:vAlign w:val="center"/>
          </w:tcPr>
          <w:p w14:paraId="6606C2B6">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0" w:firstLineChars="200"/>
              <w:jc w:val="center"/>
              <w:textAlignment w:val="auto"/>
              <w:rPr>
                <w:rFonts w:hint="default" w:ascii="Times New Roman" w:hAnsi="Times New Roman" w:eastAsia="方正仿宋_GBK" w:cs="Times New Roman"/>
                <w:color w:val="000000" w:themeColor="text1"/>
                <w:sz w:val="24"/>
                <w14:textFill>
                  <w14:solidFill>
                    <w14:schemeClr w14:val="tx1"/>
                  </w14:solidFill>
                </w14:textFill>
              </w:rPr>
            </w:pPr>
          </w:p>
        </w:tc>
      </w:tr>
      <w:tr w14:paraId="65A86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614" w:type="dxa"/>
            <w:noWrap/>
            <w:vAlign w:val="center"/>
          </w:tcPr>
          <w:p w14:paraId="25A33645">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0" w:firstLineChars="200"/>
              <w:jc w:val="center"/>
              <w:textAlignment w:val="auto"/>
              <w:rPr>
                <w:rFonts w:hint="default" w:ascii="Times New Roman" w:hAnsi="Times New Roman" w:eastAsia="方正仿宋_GBK" w:cs="Times New Roman"/>
                <w:color w:val="000000" w:themeColor="text1"/>
                <w:sz w:val="24"/>
                <w14:textFill>
                  <w14:solidFill>
                    <w14:schemeClr w14:val="tx1"/>
                  </w14:solidFill>
                </w14:textFill>
              </w:rPr>
            </w:pPr>
          </w:p>
        </w:tc>
        <w:tc>
          <w:tcPr>
            <w:tcW w:w="2428" w:type="dxa"/>
            <w:noWrap/>
            <w:vAlign w:val="center"/>
          </w:tcPr>
          <w:p w14:paraId="059C82D0">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0" w:firstLineChars="200"/>
              <w:jc w:val="center"/>
              <w:textAlignment w:val="auto"/>
              <w:rPr>
                <w:rFonts w:hint="default" w:ascii="Times New Roman" w:hAnsi="Times New Roman" w:eastAsia="方正仿宋_GBK" w:cs="Times New Roman"/>
                <w:color w:val="000000" w:themeColor="text1"/>
                <w:sz w:val="24"/>
                <w14:textFill>
                  <w14:solidFill>
                    <w14:schemeClr w14:val="tx1"/>
                  </w14:solidFill>
                </w14:textFill>
              </w:rPr>
            </w:pPr>
          </w:p>
        </w:tc>
        <w:tc>
          <w:tcPr>
            <w:tcW w:w="2772" w:type="dxa"/>
            <w:noWrap/>
            <w:vAlign w:val="center"/>
          </w:tcPr>
          <w:p w14:paraId="60A98E36">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0" w:firstLineChars="200"/>
              <w:jc w:val="center"/>
              <w:textAlignment w:val="auto"/>
              <w:rPr>
                <w:rFonts w:hint="default" w:ascii="Times New Roman" w:hAnsi="Times New Roman" w:eastAsia="方正仿宋_GBK" w:cs="Times New Roman"/>
                <w:color w:val="000000" w:themeColor="text1"/>
                <w:sz w:val="24"/>
                <w14:textFill>
                  <w14:solidFill>
                    <w14:schemeClr w14:val="tx1"/>
                  </w14:solidFill>
                </w14:textFill>
              </w:rPr>
            </w:pPr>
          </w:p>
        </w:tc>
        <w:tc>
          <w:tcPr>
            <w:tcW w:w="1918" w:type="dxa"/>
            <w:noWrap/>
            <w:vAlign w:val="center"/>
          </w:tcPr>
          <w:p w14:paraId="15B696AD">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0" w:firstLineChars="200"/>
              <w:jc w:val="center"/>
              <w:textAlignment w:val="auto"/>
              <w:rPr>
                <w:rFonts w:hint="default" w:ascii="Times New Roman" w:hAnsi="Times New Roman" w:eastAsia="方正仿宋_GBK" w:cs="Times New Roman"/>
                <w:color w:val="000000" w:themeColor="text1"/>
                <w:sz w:val="24"/>
                <w14:textFill>
                  <w14:solidFill>
                    <w14:schemeClr w14:val="tx1"/>
                  </w14:solidFill>
                </w14:textFill>
              </w:rPr>
            </w:pPr>
          </w:p>
        </w:tc>
      </w:tr>
      <w:tr w14:paraId="09EB7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614" w:type="dxa"/>
            <w:noWrap/>
            <w:vAlign w:val="center"/>
          </w:tcPr>
          <w:p w14:paraId="397F85A5">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0" w:firstLineChars="200"/>
              <w:jc w:val="center"/>
              <w:textAlignment w:val="auto"/>
              <w:rPr>
                <w:rFonts w:hint="default" w:ascii="Times New Roman" w:hAnsi="Times New Roman" w:eastAsia="方正仿宋_GBK" w:cs="Times New Roman"/>
                <w:color w:val="000000" w:themeColor="text1"/>
                <w:sz w:val="24"/>
                <w14:textFill>
                  <w14:solidFill>
                    <w14:schemeClr w14:val="tx1"/>
                  </w14:solidFill>
                </w14:textFill>
              </w:rPr>
            </w:pPr>
          </w:p>
        </w:tc>
        <w:tc>
          <w:tcPr>
            <w:tcW w:w="2428" w:type="dxa"/>
            <w:noWrap/>
            <w:vAlign w:val="center"/>
          </w:tcPr>
          <w:p w14:paraId="7AFEEA1E">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0" w:firstLineChars="200"/>
              <w:jc w:val="center"/>
              <w:textAlignment w:val="auto"/>
              <w:rPr>
                <w:rFonts w:hint="default" w:ascii="Times New Roman" w:hAnsi="Times New Roman" w:eastAsia="方正仿宋_GBK" w:cs="Times New Roman"/>
                <w:color w:val="000000" w:themeColor="text1"/>
                <w:sz w:val="24"/>
                <w14:textFill>
                  <w14:solidFill>
                    <w14:schemeClr w14:val="tx1"/>
                  </w14:solidFill>
                </w14:textFill>
              </w:rPr>
            </w:pPr>
          </w:p>
        </w:tc>
        <w:tc>
          <w:tcPr>
            <w:tcW w:w="2772" w:type="dxa"/>
            <w:noWrap/>
            <w:vAlign w:val="center"/>
          </w:tcPr>
          <w:p w14:paraId="24E2AA44">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0" w:firstLineChars="200"/>
              <w:jc w:val="center"/>
              <w:textAlignment w:val="auto"/>
              <w:rPr>
                <w:rFonts w:hint="default" w:ascii="Times New Roman" w:hAnsi="Times New Roman" w:eastAsia="方正仿宋_GBK" w:cs="Times New Roman"/>
                <w:color w:val="000000" w:themeColor="text1"/>
                <w:sz w:val="24"/>
                <w14:textFill>
                  <w14:solidFill>
                    <w14:schemeClr w14:val="tx1"/>
                  </w14:solidFill>
                </w14:textFill>
              </w:rPr>
            </w:pPr>
          </w:p>
        </w:tc>
        <w:tc>
          <w:tcPr>
            <w:tcW w:w="1918" w:type="dxa"/>
            <w:noWrap/>
            <w:vAlign w:val="center"/>
          </w:tcPr>
          <w:p w14:paraId="38BFDABA">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0" w:firstLineChars="200"/>
              <w:jc w:val="center"/>
              <w:textAlignment w:val="auto"/>
              <w:rPr>
                <w:rFonts w:hint="default" w:ascii="Times New Roman" w:hAnsi="Times New Roman" w:eastAsia="方正仿宋_GBK" w:cs="Times New Roman"/>
                <w:color w:val="000000" w:themeColor="text1"/>
                <w:sz w:val="24"/>
                <w14:textFill>
                  <w14:solidFill>
                    <w14:schemeClr w14:val="tx1"/>
                  </w14:solidFill>
                </w14:textFill>
              </w:rPr>
            </w:pPr>
          </w:p>
        </w:tc>
      </w:tr>
      <w:tr w14:paraId="2B755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614" w:type="dxa"/>
            <w:noWrap/>
            <w:vAlign w:val="center"/>
          </w:tcPr>
          <w:p w14:paraId="26C9A6DB">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0" w:firstLineChars="200"/>
              <w:jc w:val="center"/>
              <w:textAlignment w:val="auto"/>
              <w:rPr>
                <w:rFonts w:hint="default" w:ascii="Times New Roman" w:hAnsi="Times New Roman" w:eastAsia="方正仿宋_GBK" w:cs="Times New Roman"/>
                <w:color w:val="000000" w:themeColor="text1"/>
                <w:sz w:val="24"/>
                <w14:textFill>
                  <w14:solidFill>
                    <w14:schemeClr w14:val="tx1"/>
                  </w14:solidFill>
                </w14:textFill>
              </w:rPr>
            </w:pPr>
          </w:p>
        </w:tc>
        <w:tc>
          <w:tcPr>
            <w:tcW w:w="2428" w:type="dxa"/>
            <w:noWrap/>
            <w:vAlign w:val="center"/>
          </w:tcPr>
          <w:p w14:paraId="0772FCB8">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0" w:firstLineChars="200"/>
              <w:jc w:val="center"/>
              <w:textAlignment w:val="auto"/>
              <w:rPr>
                <w:rFonts w:hint="default" w:ascii="Times New Roman" w:hAnsi="Times New Roman" w:eastAsia="方正仿宋_GBK" w:cs="Times New Roman"/>
                <w:color w:val="000000" w:themeColor="text1"/>
                <w:sz w:val="24"/>
                <w14:textFill>
                  <w14:solidFill>
                    <w14:schemeClr w14:val="tx1"/>
                  </w14:solidFill>
                </w14:textFill>
              </w:rPr>
            </w:pPr>
          </w:p>
        </w:tc>
        <w:tc>
          <w:tcPr>
            <w:tcW w:w="2772" w:type="dxa"/>
            <w:noWrap/>
            <w:vAlign w:val="center"/>
          </w:tcPr>
          <w:p w14:paraId="0D236AD4">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0" w:firstLineChars="200"/>
              <w:jc w:val="center"/>
              <w:textAlignment w:val="auto"/>
              <w:rPr>
                <w:rFonts w:hint="default" w:ascii="Times New Roman" w:hAnsi="Times New Roman" w:eastAsia="方正仿宋_GBK" w:cs="Times New Roman"/>
                <w:color w:val="000000" w:themeColor="text1"/>
                <w:sz w:val="24"/>
                <w14:textFill>
                  <w14:solidFill>
                    <w14:schemeClr w14:val="tx1"/>
                  </w14:solidFill>
                </w14:textFill>
              </w:rPr>
            </w:pPr>
          </w:p>
        </w:tc>
        <w:tc>
          <w:tcPr>
            <w:tcW w:w="1918" w:type="dxa"/>
            <w:noWrap/>
            <w:vAlign w:val="center"/>
          </w:tcPr>
          <w:p w14:paraId="11539E70">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0" w:firstLineChars="200"/>
              <w:jc w:val="center"/>
              <w:textAlignment w:val="auto"/>
              <w:rPr>
                <w:rFonts w:hint="default" w:ascii="Times New Roman" w:hAnsi="Times New Roman" w:eastAsia="方正仿宋_GBK" w:cs="Times New Roman"/>
                <w:color w:val="000000" w:themeColor="text1"/>
                <w:sz w:val="24"/>
                <w14:textFill>
                  <w14:solidFill>
                    <w14:schemeClr w14:val="tx1"/>
                  </w14:solidFill>
                </w14:textFill>
              </w:rPr>
            </w:pPr>
          </w:p>
        </w:tc>
      </w:tr>
      <w:tr w14:paraId="25CE9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614" w:type="dxa"/>
            <w:noWrap/>
            <w:vAlign w:val="center"/>
          </w:tcPr>
          <w:p w14:paraId="1FE12360">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0" w:firstLineChars="200"/>
              <w:jc w:val="center"/>
              <w:textAlignment w:val="auto"/>
              <w:rPr>
                <w:rFonts w:hint="default" w:ascii="Times New Roman" w:hAnsi="Times New Roman" w:eastAsia="方正仿宋_GBK" w:cs="Times New Roman"/>
                <w:color w:val="000000" w:themeColor="text1"/>
                <w:sz w:val="24"/>
                <w14:textFill>
                  <w14:solidFill>
                    <w14:schemeClr w14:val="tx1"/>
                  </w14:solidFill>
                </w14:textFill>
              </w:rPr>
            </w:pPr>
          </w:p>
        </w:tc>
        <w:tc>
          <w:tcPr>
            <w:tcW w:w="2428" w:type="dxa"/>
            <w:noWrap/>
            <w:vAlign w:val="center"/>
          </w:tcPr>
          <w:p w14:paraId="40F2EC28">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0" w:firstLineChars="200"/>
              <w:jc w:val="center"/>
              <w:textAlignment w:val="auto"/>
              <w:rPr>
                <w:rFonts w:hint="default" w:ascii="Times New Roman" w:hAnsi="Times New Roman" w:eastAsia="方正仿宋_GBK" w:cs="Times New Roman"/>
                <w:color w:val="000000" w:themeColor="text1"/>
                <w:sz w:val="24"/>
                <w14:textFill>
                  <w14:solidFill>
                    <w14:schemeClr w14:val="tx1"/>
                  </w14:solidFill>
                </w14:textFill>
              </w:rPr>
            </w:pPr>
          </w:p>
        </w:tc>
        <w:tc>
          <w:tcPr>
            <w:tcW w:w="2772" w:type="dxa"/>
            <w:noWrap/>
            <w:vAlign w:val="center"/>
          </w:tcPr>
          <w:p w14:paraId="33E24950">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0" w:firstLineChars="200"/>
              <w:jc w:val="center"/>
              <w:textAlignment w:val="auto"/>
              <w:rPr>
                <w:rFonts w:hint="default" w:ascii="Times New Roman" w:hAnsi="Times New Roman" w:eastAsia="方正仿宋_GBK" w:cs="Times New Roman"/>
                <w:color w:val="000000" w:themeColor="text1"/>
                <w:sz w:val="24"/>
                <w14:textFill>
                  <w14:solidFill>
                    <w14:schemeClr w14:val="tx1"/>
                  </w14:solidFill>
                </w14:textFill>
              </w:rPr>
            </w:pPr>
          </w:p>
        </w:tc>
        <w:tc>
          <w:tcPr>
            <w:tcW w:w="1918" w:type="dxa"/>
            <w:noWrap/>
            <w:vAlign w:val="center"/>
          </w:tcPr>
          <w:p w14:paraId="16A10A49">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0" w:firstLineChars="200"/>
              <w:jc w:val="center"/>
              <w:textAlignment w:val="auto"/>
              <w:rPr>
                <w:rFonts w:hint="default" w:ascii="Times New Roman" w:hAnsi="Times New Roman" w:eastAsia="方正仿宋_GBK" w:cs="Times New Roman"/>
                <w:color w:val="000000" w:themeColor="text1"/>
                <w:sz w:val="24"/>
                <w14:textFill>
                  <w14:solidFill>
                    <w14:schemeClr w14:val="tx1"/>
                  </w14:solidFill>
                </w14:textFill>
              </w:rPr>
            </w:pPr>
          </w:p>
        </w:tc>
      </w:tr>
      <w:tr w14:paraId="18D89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614" w:type="dxa"/>
            <w:noWrap/>
            <w:vAlign w:val="center"/>
          </w:tcPr>
          <w:p w14:paraId="775670D7">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0" w:firstLineChars="200"/>
              <w:jc w:val="center"/>
              <w:textAlignment w:val="auto"/>
              <w:rPr>
                <w:rFonts w:hint="default" w:ascii="Times New Roman" w:hAnsi="Times New Roman" w:eastAsia="方正仿宋_GBK" w:cs="Times New Roman"/>
                <w:color w:val="000000" w:themeColor="text1"/>
                <w:sz w:val="24"/>
                <w14:textFill>
                  <w14:solidFill>
                    <w14:schemeClr w14:val="tx1"/>
                  </w14:solidFill>
                </w14:textFill>
              </w:rPr>
            </w:pPr>
          </w:p>
        </w:tc>
        <w:tc>
          <w:tcPr>
            <w:tcW w:w="2428" w:type="dxa"/>
            <w:noWrap/>
            <w:vAlign w:val="center"/>
          </w:tcPr>
          <w:p w14:paraId="7B647E4D">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0" w:firstLineChars="200"/>
              <w:jc w:val="center"/>
              <w:textAlignment w:val="auto"/>
              <w:rPr>
                <w:rFonts w:hint="default" w:ascii="Times New Roman" w:hAnsi="Times New Roman" w:eastAsia="方正仿宋_GBK" w:cs="Times New Roman"/>
                <w:color w:val="000000" w:themeColor="text1"/>
                <w:sz w:val="24"/>
                <w14:textFill>
                  <w14:solidFill>
                    <w14:schemeClr w14:val="tx1"/>
                  </w14:solidFill>
                </w14:textFill>
              </w:rPr>
            </w:pPr>
          </w:p>
        </w:tc>
        <w:tc>
          <w:tcPr>
            <w:tcW w:w="2772" w:type="dxa"/>
            <w:noWrap/>
            <w:vAlign w:val="center"/>
          </w:tcPr>
          <w:p w14:paraId="6A9D2059">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0" w:firstLineChars="200"/>
              <w:jc w:val="center"/>
              <w:textAlignment w:val="auto"/>
              <w:rPr>
                <w:rFonts w:hint="default" w:ascii="Times New Roman" w:hAnsi="Times New Roman" w:eastAsia="方正仿宋_GBK" w:cs="Times New Roman"/>
                <w:color w:val="000000" w:themeColor="text1"/>
                <w:sz w:val="24"/>
                <w14:textFill>
                  <w14:solidFill>
                    <w14:schemeClr w14:val="tx1"/>
                  </w14:solidFill>
                </w14:textFill>
              </w:rPr>
            </w:pPr>
          </w:p>
        </w:tc>
        <w:tc>
          <w:tcPr>
            <w:tcW w:w="1918" w:type="dxa"/>
            <w:noWrap/>
            <w:vAlign w:val="center"/>
          </w:tcPr>
          <w:p w14:paraId="311E38DB">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0" w:firstLineChars="200"/>
              <w:jc w:val="center"/>
              <w:textAlignment w:val="auto"/>
              <w:rPr>
                <w:rFonts w:hint="default" w:ascii="Times New Roman" w:hAnsi="Times New Roman" w:eastAsia="方正仿宋_GBK" w:cs="Times New Roman"/>
                <w:color w:val="000000" w:themeColor="text1"/>
                <w:sz w:val="24"/>
                <w14:textFill>
                  <w14:solidFill>
                    <w14:schemeClr w14:val="tx1"/>
                  </w14:solidFill>
                </w14:textFill>
              </w:rPr>
            </w:pPr>
          </w:p>
        </w:tc>
      </w:tr>
    </w:tbl>
    <w:p w14:paraId="3DD37BC1">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0" w:firstLineChars="200"/>
        <w:jc w:val="center"/>
        <w:textAlignment w:val="auto"/>
        <w:rPr>
          <w:rFonts w:hint="default" w:ascii="Times New Roman" w:hAnsi="Times New Roman" w:eastAsia="方正仿宋_GBK" w:cs="Times New Roman"/>
          <w:color w:val="000000" w:themeColor="text1"/>
          <w:sz w:val="24"/>
          <w14:textFill>
            <w14:solidFill>
              <w14:schemeClr w14:val="tx1"/>
            </w14:solidFill>
          </w14:textFill>
        </w:rPr>
      </w:pPr>
    </w:p>
    <w:p w14:paraId="3F296503">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0" w:firstLineChars="200"/>
        <w:textAlignment w:val="auto"/>
        <w:rPr>
          <w:rFonts w:hint="default" w:ascii="Times New Roman" w:hAnsi="Times New Roman" w:eastAsia="方正仿宋_GBK" w:cs="Times New Roman"/>
          <w:color w:val="000000" w:themeColor="text1"/>
          <w:sz w:val="24"/>
          <w14:textFill>
            <w14:solidFill>
              <w14:schemeClr w14:val="tx1"/>
            </w14:solidFill>
          </w14:textFill>
        </w:rPr>
      </w:pPr>
      <w:r>
        <w:rPr>
          <w:rFonts w:hint="default" w:ascii="Times New Roman" w:hAnsi="Times New Roman" w:eastAsia="方正仿宋_GBK" w:cs="Times New Roman"/>
          <w:color w:val="000000" w:themeColor="text1"/>
          <w:sz w:val="24"/>
          <w14:textFill>
            <w14:solidFill>
              <w14:schemeClr w14:val="tx1"/>
            </w14:solidFill>
          </w14:textFill>
        </w:rPr>
        <w:t xml:space="preserve">投标人：                          </w:t>
      </w:r>
      <w:r>
        <w:rPr>
          <w:rFonts w:hint="default" w:ascii="Times New Roman" w:hAnsi="Times New Roman" w:eastAsia="方正仿宋_GBK" w:cs="Times New Roman"/>
          <w:color w:val="000000" w:themeColor="text1"/>
          <w:sz w:val="24"/>
          <w:lang w:val="en-US" w:eastAsia="zh-CN"/>
          <w14:textFill>
            <w14:solidFill>
              <w14:schemeClr w14:val="tx1"/>
            </w14:solidFill>
          </w14:textFill>
        </w:rPr>
        <w:t xml:space="preserve"> </w:t>
      </w:r>
      <w:r>
        <w:rPr>
          <w:rFonts w:hint="default" w:ascii="Times New Roman" w:hAnsi="Times New Roman" w:eastAsia="方正仿宋_GBK" w:cs="Times New Roman"/>
          <w:color w:val="000000" w:themeColor="text1"/>
          <w:sz w:val="24"/>
          <w14:textFill>
            <w14:solidFill>
              <w14:schemeClr w14:val="tx1"/>
            </w14:solidFill>
          </w14:textFill>
        </w:rPr>
        <w:t xml:space="preserve">法定代表人授权代表：  </w:t>
      </w:r>
    </w:p>
    <w:p w14:paraId="1DBF48D9">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0" w:firstLineChars="200"/>
        <w:textAlignment w:val="auto"/>
        <w:rPr>
          <w:rFonts w:hint="default" w:ascii="Times New Roman" w:hAnsi="Times New Roman" w:eastAsia="方正仿宋_GBK" w:cs="Times New Roman"/>
          <w:color w:val="000000" w:themeColor="text1"/>
          <w:sz w:val="24"/>
          <w14:textFill>
            <w14:solidFill>
              <w14:schemeClr w14:val="tx1"/>
            </w14:solidFill>
          </w14:textFill>
        </w:rPr>
      </w:pPr>
      <w:r>
        <w:rPr>
          <w:rFonts w:hint="default" w:ascii="Times New Roman" w:hAnsi="Times New Roman" w:eastAsia="方正仿宋_GBK" w:cs="Times New Roman"/>
          <w:color w:val="000000" w:themeColor="text1"/>
          <w:sz w:val="24"/>
          <w14:textFill>
            <w14:solidFill>
              <w14:schemeClr w14:val="tx1"/>
            </w14:solidFill>
          </w14:textFill>
        </w:rPr>
        <w:t>（投标人公章）                            （签字或盖章）</w:t>
      </w:r>
    </w:p>
    <w:p w14:paraId="6593808C">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0" w:firstLineChars="200"/>
        <w:textAlignment w:val="auto"/>
        <w:rPr>
          <w:rFonts w:hint="default" w:ascii="Times New Roman" w:hAnsi="Times New Roman" w:eastAsia="方正仿宋_GBK" w:cs="Times New Roman"/>
          <w:color w:val="000000" w:themeColor="text1"/>
          <w:sz w:val="24"/>
          <w14:textFill>
            <w14:solidFill>
              <w14:schemeClr w14:val="tx1"/>
            </w14:solidFill>
          </w14:textFill>
        </w:rPr>
      </w:pPr>
      <w:r>
        <w:rPr>
          <w:rFonts w:hint="default" w:ascii="Times New Roman" w:hAnsi="Times New Roman" w:eastAsia="方正仿宋_GBK" w:cs="Times New Roman"/>
          <w:color w:val="000000" w:themeColor="text1"/>
          <w:sz w:val="24"/>
          <w14:textFill>
            <w14:solidFill>
              <w14:schemeClr w14:val="tx1"/>
            </w14:solidFill>
          </w14:textFill>
        </w:rPr>
        <w:t xml:space="preserve">                                           年</w:t>
      </w:r>
      <w:r>
        <w:rPr>
          <w:rFonts w:hint="default" w:ascii="Times New Roman" w:hAnsi="Times New Roman" w:eastAsia="方正仿宋_GBK" w:cs="Times New Roman"/>
          <w:color w:val="000000" w:themeColor="text1"/>
          <w:sz w:val="24"/>
          <w:lang w:val="en-US" w:eastAsia="zh-CN"/>
          <w14:textFill>
            <w14:solidFill>
              <w14:schemeClr w14:val="tx1"/>
            </w14:solidFill>
          </w14:textFill>
        </w:rPr>
        <w:t xml:space="preserve">   </w:t>
      </w:r>
      <w:r>
        <w:rPr>
          <w:rFonts w:hint="default" w:ascii="Times New Roman" w:hAnsi="Times New Roman" w:eastAsia="方正仿宋_GBK" w:cs="Times New Roman"/>
          <w:color w:val="000000" w:themeColor="text1"/>
          <w:sz w:val="24"/>
          <w14:textFill>
            <w14:solidFill>
              <w14:schemeClr w14:val="tx1"/>
            </w14:solidFill>
          </w14:textFill>
        </w:rPr>
        <w:t xml:space="preserve"> 月 </w:t>
      </w:r>
      <w:r>
        <w:rPr>
          <w:rFonts w:hint="default" w:ascii="Times New Roman" w:hAnsi="Times New Roman" w:eastAsia="方正仿宋_GBK" w:cs="Times New Roman"/>
          <w:color w:val="000000" w:themeColor="text1"/>
          <w:sz w:val="24"/>
          <w:lang w:val="en-US" w:eastAsia="zh-CN"/>
          <w14:textFill>
            <w14:solidFill>
              <w14:schemeClr w14:val="tx1"/>
            </w14:solidFill>
          </w14:textFill>
        </w:rPr>
        <w:t xml:space="preserve">  </w:t>
      </w:r>
      <w:r>
        <w:rPr>
          <w:rFonts w:hint="default" w:ascii="Times New Roman" w:hAnsi="Times New Roman" w:eastAsia="方正仿宋_GBK" w:cs="Times New Roman"/>
          <w:color w:val="000000" w:themeColor="text1"/>
          <w:sz w:val="24"/>
          <w14:textFill>
            <w14:solidFill>
              <w14:schemeClr w14:val="tx1"/>
            </w14:solidFill>
          </w14:textFill>
        </w:rPr>
        <w:t xml:space="preserve"> 日</w:t>
      </w:r>
    </w:p>
    <w:p w14:paraId="6E6333EC">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0" w:firstLineChars="200"/>
        <w:textAlignment w:val="auto"/>
        <w:rPr>
          <w:rFonts w:hint="default" w:ascii="Times New Roman" w:hAnsi="Times New Roman" w:eastAsia="方正仿宋_GBK" w:cs="Times New Roman"/>
          <w:color w:val="000000" w:themeColor="text1"/>
          <w:sz w:val="24"/>
          <w14:textFill>
            <w14:solidFill>
              <w14:schemeClr w14:val="tx1"/>
            </w14:solidFill>
          </w14:textFill>
        </w:rPr>
      </w:pPr>
      <w:r>
        <w:rPr>
          <w:rFonts w:hint="default" w:ascii="Times New Roman" w:hAnsi="Times New Roman" w:eastAsia="方正仿宋_GBK" w:cs="Times New Roman"/>
          <w:color w:val="000000" w:themeColor="text1"/>
          <w:sz w:val="24"/>
          <w14:textFill>
            <w14:solidFill>
              <w14:schemeClr w14:val="tx1"/>
            </w14:solidFill>
          </w14:textFill>
        </w:rPr>
        <w:t>注：</w:t>
      </w:r>
    </w:p>
    <w:p w14:paraId="6CCCBB36">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0" w:firstLineChars="200"/>
        <w:textAlignment w:val="auto"/>
        <w:rPr>
          <w:rFonts w:hint="default" w:ascii="Times New Roman" w:hAnsi="Times New Roman" w:eastAsia="方正仿宋_GBK" w:cs="Times New Roman"/>
          <w:color w:val="000000" w:themeColor="text1"/>
          <w:sz w:val="24"/>
          <w14:textFill>
            <w14:solidFill>
              <w14:schemeClr w14:val="tx1"/>
            </w14:solidFill>
          </w14:textFill>
        </w:rPr>
      </w:pPr>
      <w:r>
        <w:rPr>
          <w:rFonts w:hint="default" w:ascii="Times New Roman" w:hAnsi="Times New Roman" w:eastAsia="方正仿宋_GBK" w:cs="Times New Roman"/>
          <w:color w:val="000000" w:themeColor="text1"/>
          <w:sz w:val="24"/>
          <w14:textFill>
            <w14:solidFill>
              <w14:schemeClr w14:val="tx1"/>
            </w14:solidFill>
          </w14:textFill>
        </w:rPr>
        <w:t>1.本表即为对本项目中所列技术要求进行比较和响应；</w:t>
      </w:r>
    </w:p>
    <w:p w14:paraId="5C7660CA">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0" w:firstLineChars="200"/>
        <w:textAlignment w:val="auto"/>
        <w:rPr>
          <w:rFonts w:hint="default" w:ascii="Times New Roman" w:hAnsi="Times New Roman" w:eastAsia="方正仿宋_GBK" w:cs="Times New Roman"/>
          <w:color w:val="000000" w:themeColor="text1"/>
          <w:sz w:val="24"/>
          <w14:textFill>
            <w14:solidFill>
              <w14:schemeClr w14:val="tx1"/>
            </w14:solidFill>
          </w14:textFill>
        </w:rPr>
      </w:pPr>
      <w:r>
        <w:rPr>
          <w:rFonts w:hint="default" w:ascii="Times New Roman" w:hAnsi="Times New Roman" w:eastAsia="方正仿宋_GBK" w:cs="Times New Roman"/>
          <w:color w:val="000000" w:themeColor="text1"/>
          <w:sz w:val="24"/>
          <w14:textFill>
            <w14:solidFill>
              <w14:schemeClr w14:val="tx1"/>
            </w14:solidFill>
          </w14:textFill>
        </w:rPr>
        <w:t>2.该表必须按照招标文件要求逐条如实填写，根据投标情况在“差异说明”项填写正偏离或负偏离及原因，完全符合的填写“无差异”；</w:t>
      </w:r>
    </w:p>
    <w:p w14:paraId="5328F896">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0" w:firstLineChars="200"/>
        <w:textAlignment w:val="auto"/>
        <w:rPr>
          <w:rFonts w:hint="default" w:ascii="Times New Roman" w:hAnsi="Times New Roman" w:eastAsia="方正仿宋_GBK" w:cs="Times New Roman"/>
          <w:color w:val="000000" w:themeColor="text1"/>
          <w:sz w:val="24"/>
          <w14:textFill>
            <w14:solidFill>
              <w14:schemeClr w14:val="tx1"/>
            </w14:solidFill>
          </w14:textFill>
        </w:rPr>
      </w:pPr>
      <w:r>
        <w:rPr>
          <w:rFonts w:hint="default" w:ascii="Times New Roman" w:hAnsi="Times New Roman" w:eastAsia="方正仿宋_GBK" w:cs="Times New Roman"/>
          <w:color w:val="000000" w:themeColor="text1"/>
          <w:sz w:val="24"/>
          <w14:textFill>
            <w14:solidFill>
              <w14:schemeClr w14:val="tx1"/>
            </w14:solidFill>
          </w14:textFill>
        </w:rPr>
        <w:t>3.该表可扩展；</w:t>
      </w:r>
    </w:p>
    <w:p w14:paraId="473F7EC1">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0" w:firstLineChars="200"/>
        <w:textAlignment w:val="auto"/>
        <w:rPr>
          <w:rFonts w:hint="default" w:ascii="Times New Roman" w:hAnsi="Times New Roman" w:eastAsia="方正仿宋_GBK" w:cs="Times New Roman"/>
          <w:color w:val="000000" w:themeColor="text1"/>
          <w:sz w:val="24"/>
          <w14:textFill>
            <w14:solidFill>
              <w14:schemeClr w14:val="tx1"/>
            </w14:solidFill>
          </w14:textFill>
        </w:rPr>
      </w:pPr>
      <w:r>
        <w:rPr>
          <w:rFonts w:hint="default" w:ascii="Times New Roman" w:hAnsi="Times New Roman" w:eastAsia="方正仿宋_GBK" w:cs="Times New Roman"/>
          <w:color w:val="000000" w:themeColor="text1"/>
          <w:sz w:val="24"/>
          <w14:textFill>
            <w14:solidFill>
              <w14:schemeClr w14:val="tx1"/>
            </w14:solidFill>
          </w14:textFill>
        </w:rPr>
        <w:t>4.可附相关技术支撑材料。（格式自定）</w:t>
      </w:r>
      <w:bookmarkEnd w:id="13"/>
      <w:bookmarkEnd w:id="14"/>
    </w:p>
    <w:p w14:paraId="244A4737">
      <w:pPr>
        <w:spacing w:after="156" w:afterLines="50" w:line="360" w:lineRule="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br w:type="page"/>
      </w:r>
    </w:p>
    <w:p w14:paraId="57CEEDEF">
      <w:pPr>
        <w:pStyle w:val="5"/>
        <w:spacing w:after="156" w:afterLines="50" w:line="360" w:lineRule="auto"/>
        <w:ind w:firstLine="482" w:firstLineChars="200"/>
        <w:rPr>
          <w:rFonts w:hint="default" w:ascii="Times New Roman" w:hAnsi="Times New Roman" w:eastAsia="方正仿宋_GBK" w:cs="Times New Roman"/>
          <w:b/>
          <w:bCs/>
          <w:color w:val="000000" w:themeColor="text1"/>
          <w:kern w:val="2"/>
          <w:sz w:val="24"/>
          <w:lang w:val="en-US" w:eastAsia="zh-CN" w:bidi="ar-SA"/>
          <w14:textFill>
            <w14:solidFill>
              <w14:schemeClr w14:val="tx1"/>
            </w14:solidFill>
          </w14:textFill>
        </w:rPr>
      </w:pPr>
      <w:r>
        <w:rPr>
          <w:rFonts w:hint="default" w:ascii="Times New Roman" w:hAnsi="Times New Roman" w:eastAsia="方正仿宋_GBK" w:cs="Times New Roman"/>
          <w:b/>
          <w:bCs/>
          <w:color w:val="000000" w:themeColor="text1"/>
          <w:kern w:val="2"/>
          <w:sz w:val="24"/>
          <w:lang w:val="en-US" w:eastAsia="zh-CN" w:bidi="ar-SA"/>
          <w14:textFill>
            <w14:solidFill>
              <w14:schemeClr w14:val="tx1"/>
            </w14:solidFill>
          </w14:textFill>
        </w:rPr>
        <w:t>（二）人员资格证书</w:t>
      </w:r>
    </w:p>
    <w:p w14:paraId="6C78DBFE">
      <w:pPr>
        <w:spacing w:after="156" w:afterLines="50" w:line="360" w:lineRule="auto"/>
        <w:rPr>
          <w:rFonts w:hint="default" w:ascii="Times New Roman" w:hAnsi="Times New Roman" w:cs="Times New Roman"/>
          <w:color w:val="auto"/>
          <w:sz w:val="24"/>
          <w:szCs w:val="24"/>
        </w:rPr>
      </w:pPr>
    </w:p>
    <w:p w14:paraId="4D2714C3">
      <w:pPr>
        <w:pStyle w:val="5"/>
        <w:spacing w:after="156" w:afterLines="50" w:line="360" w:lineRule="auto"/>
        <w:rPr>
          <w:rFonts w:hint="default" w:ascii="Times New Roman" w:hAnsi="Times New Roman" w:cs="Times New Roman"/>
          <w:color w:val="auto"/>
          <w:sz w:val="24"/>
          <w:szCs w:val="24"/>
        </w:rPr>
      </w:pPr>
    </w:p>
    <w:p w14:paraId="0C7CC27D">
      <w:pPr>
        <w:spacing w:after="156" w:afterLines="50" w:line="360" w:lineRule="auto"/>
        <w:rPr>
          <w:rFonts w:hint="default" w:ascii="Times New Roman" w:hAnsi="Times New Roman" w:cs="Times New Roman"/>
          <w:color w:val="auto"/>
          <w:sz w:val="24"/>
          <w:szCs w:val="24"/>
        </w:rPr>
      </w:pPr>
    </w:p>
    <w:p w14:paraId="72C3820F">
      <w:pPr>
        <w:pStyle w:val="5"/>
        <w:spacing w:after="156" w:afterLines="50" w:line="360" w:lineRule="auto"/>
        <w:rPr>
          <w:rFonts w:hint="default" w:ascii="Times New Roman" w:hAnsi="Times New Roman" w:cs="Times New Roman"/>
          <w:color w:val="auto"/>
          <w:sz w:val="24"/>
          <w:szCs w:val="24"/>
        </w:rPr>
      </w:pPr>
    </w:p>
    <w:p w14:paraId="49355A0F">
      <w:pPr>
        <w:spacing w:after="156" w:afterLines="50" w:line="360" w:lineRule="auto"/>
        <w:rPr>
          <w:rFonts w:hint="default" w:ascii="Times New Roman" w:hAnsi="Times New Roman" w:cs="Times New Roman"/>
          <w:color w:val="auto"/>
          <w:sz w:val="24"/>
          <w:szCs w:val="24"/>
        </w:rPr>
      </w:pPr>
    </w:p>
    <w:p w14:paraId="3ED1ADC9">
      <w:pPr>
        <w:pStyle w:val="5"/>
        <w:spacing w:after="156" w:afterLines="50" w:line="360" w:lineRule="auto"/>
        <w:rPr>
          <w:rFonts w:hint="default" w:ascii="Times New Roman" w:hAnsi="Times New Roman" w:cs="Times New Roman"/>
          <w:color w:val="auto"/>
          <w:sz w:val="24"/>
          <w:szCs w:val="24"/>
        </w:rPr>
      </w:pPr>
    </w:p>
    <w:p w14:paraId="7BAFB39B">
      <w:pPr>
        <w:spacing w:after="156" w:afterLines="50" w:line="360" w:lineRule="auto"/>
        <w:rPr>
          <w:rFonts w:hint="default" w:ascii="Times New Roman" w:hAnsi="Times New Roman" w:cs="Times New Roman"/>
          <w:color w:val="auto"/>
          <w:sz w:val="24"/>
          <w:szCs w:val="24"/>
        </w:rPr>
      </w:pPr>
    </w:p>
    <w:p w14:paraId="32CD67C5">
      <w:pPr>
        <w:pStyle w:val="5"/>
        <w:spacing w:after="156" w:afterLines="50" w:line="360" w:lineRule="auto"/>
        <w:rPr>
          <w:rFonts w:hint="default" w:ascii="Times New Roman" w:hAnsi="Times New Roman" w:cs="Times New Roman"/>
          <w:color w:val="auto"/>
          <w:sz w:val="24"/>
          <w:szCs w:val="24"/>
        </w:rPr>
      </w:pPr>
    </w:p>
    <w:p w14:paraId="1499C695">
      <w:pPr>
        <w:spacing w:after="156" w:afterLines="50" w:line="360" w:lineRule="auto"/>
        <w:rPr>
          <w:rFonts w:hint="default" w:ascii="Times New Roman" w:hAnsi="Times New Roman" w:cs="Times New Roman"/>
          <w:color w:val="auto"/>
          <w:sz w:val="24"/>
          <w:szCs w:val="24"/>
        </w:rPr>
      </w:pPr>
    </w:p>
    <w:p w14:paraId="76B01BDA">
      <w:pPr>
        <w:pStyle w:val="5"/>
        <w:spacing w:after="156" w:afterLines="50" w:line="360" w:lineRule="auto"/>
        <w:rPr>
          <w:rFonts w:hint="default" w:ascii="Times New Roman" w:hAnsi="Times New Roman" w:cs="Times New Roman"/>
          <w:color w:val="auto"/>
          <w:sz w:val="24"/>
          <w:szCs w:val="24"/>
        </w:rPr>
      </w:pPr>
    </w:p>
    <w:p w14:paraId="42FC6163">
      <w:pPr>
        <w:spacing w:after="156" w:afterLines="50" w:line="360" w:lineRule="auto"/>
        <w:rPr>
          <w:rFonts w:hint="default" w:ascii="Times New Roman" w:hAnsi="Times New Roman" w:cs="Times New Roman"/>
          <w:color w:val="auto"/>
          <w:sz w:val="24"/>
          <w:szCs w:val="24"/>
        </w:rPr>
      </w:pPr>
    </w:p>
    <w:p w14:paraId="6A6DE640">
      <w:pPr>
        <w:pStyle w:val="5"/>
        <w:spacing w:after="156" w:afterLines="50" w:line="360" w:lineRule="auto"/>
        <w:rPr>
          <w:rFonts w:hint="default" w:ascii="Times New Roman" w:hAnsi="Times New Roman" w:cs="Times New Roman"/>
          <w:color w:val="auto"/>
          <w:sz w:val="24"/>
          <w:szCs w:val="24"/>
        </w:rPr>
      </w:pPr>
    </w:p>
    <w:p w14:paraId="5B342CC9">
      <w:pPr>
        <w:spacing w:after="156" w:afterLines="50" w:line="360" w:lineRule="auto"/>
        <w:rPr>
          <w:rFonts w:hint="default" w:ascii="Times New Roman" w:hAnsi="Times New Roman" w:cs="Times New Roman"/>
          <w:color w:val="auto"/>
          <w:sz w:val="24"/>
          <w:szCs w:val="24"/>
        </w:rPr>
      </w:pPr>
    </w:p>
    <w:p w14:paraId="3E85EFBB">
      <w:pPr>
        <w:pStyle w:val="5"/>
        <w:spacing w:after="156" w:afterLines="50" w:line="360" w:lineRule="auto"/>
        <w:rPr>
          <w:rFonts w:hint="default" w:ascii="Times New Roman" w:hAnsi="Times New Roman" w:cs="Times New Roman"/>
          <w:color w:val="auto"/>
          <w:sz w:val="24"/>
          <w:szCs w:val="24"/>
        </w:rPr>
      </w:pPr>
    </w:p>
    <w:p w14:paraId="1654A070">
      <w:pPr>
        <w:spacing w:after="156" w:afterLines="50" w:line="360" w:lineRule="auto"/>
        <w:rPr>
          <w:rFonts w:hint="default" w:ascii="Times New Roman" w:hAnsi="Times New Roman" w:cs="Times New Roman"/>
          <w:color w:val="auto"/>
          <w:sz w:val="24"/>
          <w:szCs w:val="24"/>
        </w:rPr>
      </w:pPr>
    </w:p>
    <w:p w14:paraId="3BFD3B6F">
      <w:pPr>
        <w:pStyle w:val="5"/>
        <w:spacing w:after="156" w:afterLines="50" w:line="360" w:lineRule="auto"/>
        <w:rPr>
          <w:rFonts w:hint="default" w:ascii="Times New Roman" w:hAnsi="Times New Roman" w:cs="Times New Roman"/>
          <w:color w:val="auto"/>
          <w:sz w:val="24"/>
          <w:szCs w:val="24"/>
        </w:rPr>
      </w:pPr>
    </w:p>
    <w:p w14:paraId="58806060">
      <w:pPr>
        <w:spacing w:after="156" w:afterLines="50" w:line="360" w:lineRule="auto"/>
        <w:rPr>
          <w:rFonts w:hint="default" w:ascii="Times New Roman" w:hAnsi="Times New Roman" w:cs="Times New Roman"/>
          <w:color w:val="auto"/>
          <w:sz w:val="24"/>
          <w:szCs w:val="24"/>
        </w:rPr>
      </w:pPr>
    </w:p>
    <w:p w14:paraId="302A0663">
      <w:pPr>
        <w:pStyle w:val="5"/>
        <w:spacing w:after="156" w:afterLines="50" w:line="360" w:lineRule="auto"/>
        <w:rPr>
          <w:rFonts w:hint="default" w:ascii="Times New Roman" w:hAnsi="Times New Roman" w:cs="Times New Roman"/>
          <w:color w:val="auto"/>
          <w:sz w:val="24"/>
          <w:szCs w:val="24"/>
        </w:rPr>
      </w:pPr>
    </w:p>
    <w:p w14:paraId="7EEEB00C">
      <w:pPr>
        <w:spacing w:after="156" w:afterLines="50" w:line="360" w:lineRule="auto"/>
        <w:rPr>
          <w:rFonts w:hint="default" w:ascii="Times New Roman" w:hAnsi="Times New Roman" w:cs="Times New Roman"/>
          <w:color w:val="auto"/>
          <w:sz w:val="24"/>
          <w:szCs w:val="24"/>
        </w:rPr>
      </w:pPr>
    </w:p>
    <w:p w14:paraId="494A0D99">
      <w:pPr>
        <w:pStyle w:val="5"/>
        <w:spacing w:after="156" w:afterLines="50" w:line="360" w:lineRule="auto"/>
        <w:rPr>
          <w:rFonts w:hint="default" w:ascii="Times New Roman" w:hAnsi="Times New Roman" w:cs="Times New Roman"/>
          <w:color w:val="auto"/>
          <w:sz w:val="24"/>
          <w:szCs w:val="24"/>
        </w:rPr>
      </w:pPr>
    </w:p>
    <w:p w14:paraId="38924C90">
      <w:pPr>
        <w:numPr>
          <w:ilvl w:val="0"/>
          <w:numId w:val="0"/>
        </w:numPr>
        <w:bidi w:val="0"/>
        <w:jc w:val="center"/>
        <w:rPr>
          <w:rFonts w:hint="default" w:ascii="Times New Roman" w:hAnsi="Times New Roman" w:eastAsia="方正小标宋_GBK" w:cs="Times New Roman"/>
          <w:sz w:val="36"/>
          <w:szCs w:val="36"/>
          <w:highlight w:val="none"/>
          <w:lang w:val="en-US" w:eastAsia="zh-CN"/>
        </w:rPr>
      </w:pPr>
      <w:r>
        <w:rPr>
          <w:rFonts w:hint="default" w:ascii="Times New Roman" w:hAnsi="Times New Roman" w:eastAsia="方正小标宋_GBK" w:cs="Times New Roman"/>
          <w:sz w:val="36"/>
          <w:szCs w:val="36"/>
          <w:highlight w:val="none"/>
          <w:lang w:val="en-US" w:eastAsia="zh-CN"/>
        </w:rPr>
        <w:t xml:space="preserve">第五篇 </w:t>
      </w:r>
      <w:r>
        <w:rPr>
          <w:rFonts w:hint="default" w:ascii="Times New Roman" w:hAnsi="Times New Roman" w:eastAsia="方正小标宋_GBK" w:cs="Times New Roman"/>
          <w:color w:val="000000" w:themeColor="text1"/>
          <w:sz w:val="36"/>
          <w:szCs w:val="36"/>
          <w:lang w:val="en-US" w:eastAsia="zh-CN"/>
          <w14:textFill>
            <w14:solidFill>
              <w14:schemeClr w14:val="tx1"/>
            </w14:solidFill>
          </w14:textFill>
        </w:rPr>
        <w:t>合同草案条款</w:t>
      </w:r>
    </w:p>
    <w:p w14:paraId="58C227EC">
      <w:pPr>
        <w:keepNext w:val="0"/>
        <w:keepLines w:val="0"/>
        <w:pageBreakBefore w:val="0"/>
        <w:widowControl w:val="0"/>
        <w:kinsoku/>
        <w:wordWrap/>
        <w:overflowPunct/>
        <w:topLinePunct w:val="0"/>
        <w:autoSpaceDE/>
        <w:autoSpaceDN/>
        <w:bidi w:val="0"/>
        <w:adjustRightInd/>
        <w:snapToGrid/>
        <w:spacing w:line="594" w:lineRule="exact"/>
        <w:ind w:left="0" w:leftChars="0" w:firstLine="0" w:firstLineChars="0"/>
        <w:jc w:val="center"/>
        <w:textAlignment w:val="auto"/>
        <w:rPr>
          <w:rFonts w:hint="default" w:ascii="Times New Roman" w:hAnsi="Times New Roman" w:eastAsia="方正小标宋_GBK" w:cs="Times New Roman"/>
          <w:b w:val="0"/>
          <w:bCs w:val="0"/>
          <w:color w:val="000000" w:themeColor="text1"/>
          <w:sz w:val="24"/>
          <w:szCs w:val="24"/>
          <w:highlight w:val="none"/>
          <w:lang w:eastAsia="zh-CN"/>
          <w14:textFill>
            <w14:solidFill>
              <w14:schemeClr w14:val="tx1"/>
            </w14:solidFill>
          </w14:textFill>
        </w:rPr>
      </w:pPr>
      <w:r>
        <w:rPr>
          <w:rFonts w:hint="default" w:ascii="Times New Roman" w:hAnsi="Times New Roman" w:cs="Times New Roman"/>
          <w:b/>
          <w:color w:val="auto"/>
          <w:sz w:val="28"/>
          <w:szCs w:val="28"/>
          <w:lang w:eastAsia="zh-CN"/>
        </w:rPr>
        <w:t>护士鞋</w:t>
      </w:r>
      <w:r>
        <w:rPr>
          <w:rFonts w:hint="default" w:ascii="Times New Roman" w:hAnsi="Times New Roman" w:cs="Times New Roman"/>
          <w:b/>
          <w:color w:val="auto"/>
          <w:sz w:val="28"/>
          <w:szCs w:val="28"/>
        </w:rPr>
        <w:t>采购合同模版</w:t>
      </w:r>
      <w:r>
        <w:rPr>
          <w:rFonts w:hint="default" w:ascii="Times New Roman" w:hAnsi="Times New Roman" w:cs="Times New Roman"/>
          <w:b/>
          <w:color w:val="auto"/>
          <w:sz w:val="28"/>
          <w:szCs w:val="28"/>
          <w:lang w:eastAsia="zh-CN"/>
        </w:rPr>
        <w:t>（样本）</w:t>
      </w:r>
    </w:p>
    <w:p w14:paraId="259C9FE1">
      <w:pPr>
        <w:pStyle w:val="5"/>
        <w:keepNext w:val="0"/>
        <w:keepLines w:val="0"/>
        <w:pageBreakBefore w:val="0"/>
        <w:widowControl w:val="0"/>
        <w:numPr>
          <w:ilvl w:val="0"/>
          <w:numId w:val="0"/>
        </w:numPr>
        <w:kinsoku/>
        <w:wordWrap/>
        <w:overflowPunct/>
        <w:topLinePunct w:val="0"/>
        <w:autoSpaceDE/>
        <w:autoSpaceDN/>
        <w:bidi w:val="0"/>
        <w:adjustRightInd/>
        <w:snapToGrid/>
        <w:spacing w:line="594" w:lineRule="exact"/>
        <w:jc w:val="center"/>
        <w:textAlignment w:val="auto"/>
        <w:rPr>
          <w:rFonts w:hint="default" w:ascii="Times New Roman" w:hAnsi="Times New Roman" w:eastAsia="方正仿宋_GBK" w:cs="Times New Roman"/>
          <w:b/>
          <w:bCs/>
          <w:color w:val="000000" w:themeColor="text1"/>
          <w:sz w:val="24"/>
          <w:szCs w:val="24"/>
          <w:highlight w:val="none"/>
          <w:lang w:val="en-US" w:eastAsia="zh-CN"/>
          <w14:textFill>
            <w14:solidFill>
              <w14:schemeClr w14:val="tx1"/>
            </w14:solidFill>
          </w14:textFill>
        </w:rPr>
      </w:pPr>
      <w:r>
        <w:rPr>
          <w:rFonts w:hint="default" w:ascii="Times New Roman" w:hAnsi="Times New Roman" w:eastAsia="方正仿宋_GBK" w:cs="Times New Roman"/>
          <w:b/>
          <w:bCs/>
          <w:color w:val="000000" w:themeColor="text1"/>
          <w:sz w:val="24"/>
          <w:szCs w:val="24"/>
          <w:highlight w:val="none"/>
          <w:lang w:val="en-US" w:eastAsia="zh-CN"/>
          <w14:textFill>
            <w14:solidFill>
              <w14:schemeClr w14:val="tx1"/>
            </w14:solidFill>
          </w14:textFill>
        </w:rPr>
        <w:t>（合同具体内容由采购人与中标供应商协商）</w:t>
      </w:r>
    </w:p>
    <w:p w14:paraId="6C54345D">
      <w:pPr>
        <w:spacing w:line="500" w:lineRule="exact"/>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rPr>
        <w:t xml:space="preserve">甲方（需方）：___________________________      </w:t>
      </w:r>
    </w:p>
    <w:p w14:paraId="0332F9C9">
      <w:pPr>
        <w:spacing w:line="500" w:lineRule="exact"/>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rPr>
        <w:t xml:space="preserve">乙方（供方）：___________________________      </w:t>
      </w:r>
    </w:p>
    <w:p w14:paraId="045FBC6F">
      <w:pPr>
        <w:spacing w:line="500" w:lineRule="exact"/>
        <w:rPr>
          <w:rFonts w:hint="default" w:ascii="Times New Roman" w:hAnsi="Times New Roman" w:eastAsia="方正仿宋_GBK" w:cs="Times New Roman"/>
          <w:color w:val="auto"/>
          <w:sz w:val="24"/>
          <w:szCs w:val="24"/>
        </w:rPr>
      </w:pPr>
    </w:p>
    <w:p w14:paraId="1DFF2DE1">
      <w:pPr>
        <w:spacing w:line="500" w:lineRule="exact"/>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rPr>
        <w:t>经双方协商一致，达成以下购销合同：</w:t>
      </w:r>
    </w:p>
    <w:tbl>
      <w:tblPr>
        <w:tblStyle w:val="8"/>
        <w:tblW w:w="9696" w:type="dxa"/>
        <w:tblInd w:w="-32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932"/>
        <w:gridCol w:w="1452"/>
        <w:gridCol w:w="448"/>
        <w:gridCol w:w="1302"/>
        <w:gridCol w:w="1775"/>
        <w:gridCol w:w="1787"/>
      </w:tblGrid>
      <w:tr w14:paraId="28B67F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2" w:hRule="atLeast"/>
        </w:trPr>
        <w:tc>
          <w:tcPr>
            <w:tcW w:w="2932" w:type="dxa"/>
            <w:vAlign w:val="center"/>
          </w:tcPr>
          <w:p w14:paraId="64895394">
            <w:pPr>
              <w:spacing w:line="240" w:lineRule="atLeast"/>
              <w:jc w:val="center"/>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rPr>
              <w:t>项目名称</w:t>
            </w:r>
          </w:p>
        </w:tc>
        <w:tc>
          <w:tcPr>
            <w:tcW w:w="1452" w:type="dxa"/>
            <w:vAlign w:val="center"/>
          </w:tcPr>
          <w:p w14:paraId="2E96A47D">
            <w:pPr>
              <w:spacing w:line="240" w:lineRule="atLeast"/>
              <w:jc w:val="center"/>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rPr>
              <w:t>数量</w:t>
            </w:r>
          </w:p>
        </w:tc>
        <w:tc>
          <w:tcPr>
            <w:tcW w:w="1750" w:type="dxa"/>
            <w:gridSpan w:val="2"/>
            <w:vAlign w:val="center"/>
          </w:tcPr>
          <w:p w14:paraId="5E8211F8">
            <w:pPr>
              <w:spacing w:line="240" w:lineRule="atLeast"/>
              <w:jc w:val="center"/>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rPr>
              <w:t>总价</w:t>
            </w:r>
          </w:p>
        </w:tc>
        <w:tc>
          <w:tcPr>
            <w:tcW w:w="1775" w:type="dxa"/>
            <w:vAlign w:val="center"/>
          </w:tcPr>
          <w:p w14:paraId="5C9BDEC9">
            <w:pPr>
              <w:spacing w:line="240" w:lineRule="atLeast"/>
              <w:jc w:val="center"/>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rPr>
              <w:t>服务时间</w:t>
            </w:r>
          </w:p>
        </w:tc>
        <w:tc>
          <w:tcPr>
            <w:tcW w:w="1787" w:type="dxa"/>
            <w:vAlign w:val="center"/>
          </w:tcPr>
          <w:p w14:paraId="08A52553">
            <w:pPr>
              <w:spacing w:line="240" w:lineRule="atLeast"/>
              <w:jc w:val="center"/>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rPr>
              <w:t>服务地点</w:t>
            </w:r>
          </w:p>
        </w:tc>
      </w:tr>
      <w:tr w14:paraId="44DD97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932" w:type="dxa"/>
            <w:vAlign w:val="center"/>
          </w:tcPr>
          <w:p w14:paraId="578ABBCC">
            <w:pPr>
              <w:spacing w:line="240" w:lineRule="atLeast"/>
              <w:jc w:val="center"/>
              <w:rPr>
                <w:rFonts w:hint="default" w:ascii="Times New Roman" w:hAnsi="Times New Roman" w:eastAsia="方正仿宋_GBK" w:cs="Times New Roman"/>
                <w:color w:val="auto"/>
                <w:sz w:val="24"/>
                <w:szCs w:val="24"/>
              </w:rPr>
            </w:pPr>
          </w:p>
        </w:tc>
        <w:tc>
          <w:tcPr>
            <w:tcW w:w="1452" w:type="dxa"/>
            <w:vAlign w:val="center"/>
          </w:tcPr>
          <w:p w14:paraId="6BE80E8E">
            <w:pPr>
              <w:spacing w:line="240" w:lineRule="atLeast"/>
              <w:jc w:val="center"/>
              <w:rPr>
                <w:rFonts w:hint="default" w:ascii="Times New Roman" w:hAnsi="Times New Roman" w:eastAsia="方正仿宋_GBK" w:cs="Times New Roman"/>
                <w:color w:val="auto"/>
                <w:sz w:val="24"/>
                <w:szCs w:val="24"/>
              </w:rPr>
            </w:pPr>
          </w:p>
        </w:tc>
        <w:tc>
          <w:tcPr>
            <w:tcW w:w="1750" w:type="dxa"/>
            <w:gridSpan w:val="2"/>
            <w:vAlign w:val="center"/>
          </w:tcPr>
          <w:p w14:paraId="3D2169FA">
            <w:pPr>
              <w:spacing w:line="240" w:lineRule="atLeast"/>
              <w:jc w:val="center"/>
              <w:rPr>
                <w:rFonts w:hint="default" w:ascii="Times New Roman" w:hAnsi="Times New Roman" w:eastAsia="方正仿宋_GBK" w:cs="Times New Roman"/>
                <w:color w:val="auto"/>
                <w:sz w:val="24"/>
                <w:szCs w:val="24"/>
              </w:rPr>
            </w:pPr>
          </w:p>
        </w:tc>
        <w:tc>
          <w:tcPr>
            <w:tcW w:w="1775" w:type="dxa"/>
            <w:vAlign w:val="center"/>
          </w:tcPr>
          <w:p w14:paraId="51B4E0A9">
            <w:pPr>
              <w:spacing w:line="240" w:lineRule="atLeast"/>
              <w:jc w:val="center"/>
              <w:rPr>
                <w:rFonts w:hint="default" w:ascii="Times New Roman" w:hAnsi="Times New Roman" w:eastAsia="方正仿宋_GBK" w:cs="Times New Roman"/>
                <w:color w:val="auto"/>
                <w:sz w:val="24"/>
                <w:szCs w:val="24"/>
              </w:rPr>
            </w:pPr>
          </w:p>
        </w:tc>
        <w:tc>
          <w:tcPr>
            <w:tcW w:w="1787" w:type="dxa"/>
            <w:vAlign w:val="center"/>
          </w:tcPr>
          <w:p w14:paraId="2E4EAE13">
            <w:pPr>
              <w:spacing w:line="240" w:lineRule="atLeast"/>
              <w:jc w:val="center"/>
              <w:rPr>
                <w:rFonts w:hint="default" w:ascii="Times New Roman" w:hAnsi="Times New Roman" w:eastAsia="方正仿宋_GBK" w:cs="Times New Roman"/>
                <w:color w:val="auto"/>
                <w:sz w:val="24"/>
                <w:szCs w:val="24"/>
              </w:rPr>
            </w:pPr>
          </w:p>
        </w:tc>
      </w:tr>
      <w:tr w14:paraId="03C40F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Pr>
        <w:tc>
          <w:tcPr>
            <w:tcW w:w="9696" w:type="dxa"/>
            <w:gridSpan w:val="6"/>
            <w:vAlign w:val="center"/>
          </w:tcPr>
          <w:p w14:paraId="77421261">
            <w:pPr>
              <w:spacing w:line="240" w:lineRule="atLeast"/>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rPr>
              <w:t>合计人民币（小写）：</w:t>
            </w:r>
          </w:p>
        </w:tc>
      </w:tr>
      <w:tr w14:paraId="057752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Pr>
        <w:tc>
          <w:tcPr>
            <w:tcW w:w="9696" w:type="dxa"/>
            <w:gridSpan w:val="6"/>
            <w:vAlign w:val="center"/>
          </w:tcPr>
          <w:p w14:paraId="67D13C19">
            <w:pPr>
              <w:spacing w:line="240" w:lineRule="atLeast"/>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rPr>
              <w:t>合计人民币（大写）：</w:t>
            </w:r>
          </w:p>
        </w:tc>
      </w:tr>
      <w:tr w14:paraId="12C8BE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52" w:hRule="atLeast"/>
        </w:trPr>
        <w:tc>
          <w:tcPr>
            <w:tcW w:w="9696" w:type="dxa"/>
            <w:gridSpan w:val="6"/>
          </w:tcPr>
          <w:p w14:paraId="2EFCD634">
            <w:pPr>
              <w:spacing w:line="240" w:lineRule="atLeast"/>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rPr>
              <w:t>一、服务要求</w:t>
            </w:r>
          </w:p>
        </w:tc>
      </w:tr>
      <w:tr w14:paraId="699B94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2" w:hRule="atLeast"/>
        </w:trPr>
        <w:tc>
          <w:tcPr>
            <w:tcW w:w="9696" w:type="dxa"/>
            <w:gridSpan w:val="6"/>
          </w:tcPr>
          <w:p w14:paraId="62DB5689">
            <w:pPr>
              <w:spacing w:line="240" w:lineRule="atLeast"/>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rPr>
              <w:t>二、考核方式：</w:t>
            </w:r>
          </w:p>
        </w:tc>
      </w:tr>
      <w:tr w14:paraId="464D98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27" w:hRule="atLeast"/>
        </w:trPr>
        <w:tc>
          <w:tcPr>
            <w:tcW w:w="9696" w:type="dxa"/>
            <w:gridSpan w:val="6"/>
          </w:tcPr>
          <w:p w14:paraId="46491A61">
            <w:pPr>
              <w:spacing w:line="240" w:lineRule="atLeast"/>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rPr>
              <w:t>三、付款方式：</w:t>
            </w:r>
          </w:p>
          <w:p w14:paraId="057D222A">
            <w:pPr>
              <w:pStyle w:val="11"/>
              <w:spacing w:line="240" w:lineRule="atLeast"/>
              <w:rPr>
                <w:rFonts w:hint="default" w:ascii="Times New Roman" w:hAnsi="Times New Roman" w:eastAsia="方正仿宋_GBK" w:cs="Times New Roman"/>
                <w:color w:val="auto"/>
                <w:sz w:val="24"/>
                <w:szCs w:val="24"/>
                <w:lang w:eastAsia="zh-CN"/>
              </w:rPr>
            </w:pPr>
          </w:p>
        </w:tc>
      </w:tr>
      <w:tr w14:paraId="0880ED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27" w:hRule="atLeast"/>
        </w:trPr>
        <w:tc>
          <w:tcPr>
            <w:tcW w:w="9696" w:type="dxa"/>
            <w:gridSpan w:val="6"/>
          </w:tcPr>
          <w:p w14:paraId="367979F3">
            <w:pPr>
              <w:spacing w:line="240" w:lineRule="atLeast"/>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rPr>
              <w:t>四、违约责任：</w:t>
            </w:r>
          </w:p>
          <w:p w14:paraId="46B2D747">
            <w:pPr>
              <w:spacing w:line="240" w:lineRule="atLeast"/>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rPr>
              <w:t>按《中华人民共和国民法典》、《中华人民共和国政府采购法》执行，或按双方约定。（采购人应按项目实际情况完整填写）</w:t>
            </w:r>
          </w:p>
        </w:tc>
      </w:tr>
      <w:tr w14:paraId="4E8F91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691" w:hRule="atLeast"/>
        </w:trPr>
        <w:tc>
          <w:tcPr>
            <w:tcW w:w="9696" w:type="dxa"/>
            <w:gridSpan w:val="6"/>
          </w:tcPr>
          <w:p w14:paraId="62430A05">
            <w:pPr>
              <w:spacing w:line="240" w:lineRule="atLeast"/>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rPr>
              <w:t>五、其他约定事项：</w:t>
            </w:r>
          </w:p>
          <w:p w14:paraId="4BB4AD1A">
            <w:pPr>
              <w:spacing w:line="240" w:lineRule="atLeast"/>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rPr>
              <w:t>1.招标文件及其澄清文件、投标文件和承诺是本合同不可分割的部分。</w:t>
            </w:r>
          </w:p>
          <w:p w14:paraId="6C5AF3C1">
            <w:pPr>
              <w:spacing w:line="240" w:lineRule="atLeast"/>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rPr>
              <w:t>2.本合同如发生争议由双方协商解决，协商不成向需方所在人民法院提请诉讼。</w:t>
            </w:r>
          </w:p>
          <w:p w14:paraId="0422E0B0">
            <w:pPr>
              <w:spacing w:line="240" w:lineRule="atLeast"/>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rPr>
              <w:t>3.本合同一式__份， 需方__份，供方__份，具备同等法律效力。</w:t>
            </w:r>
          </w:p>
          <w:p w14:paraId="43C01FFC">
            <w:pPr>
              <w:spacing w:line="240" w:lineRule="atLeast"/>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rPr>
              <w:t>4.其他：</w:t>
            </w:r>
          </w:p>
        </w:tc>
      </w:tr>
      <w:tr w14:paraId="697399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88" w:hRule="atLeast"/>
        </w:trPr>
        <w:tc>
          <w:tcPr>
            <w:tcW w:w="4832" w:type="dxa"/>
            <w:gridSpan w:val="3"/>
          </w:tcPr>
          <w:p w14:paraId="5D431AC9">
            <w:pPr>
              <w:spacing w:line="240" w:lineRule="atLeast"/>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rPr>
              <w:t>需方：</w:t>
            </w:r>
          </w:p>
          <w:p w14:paraId="085482EB">
            <w:pPr>
              <w:spacing w:line="240" w:lineRule="atLeast"/>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rPr>
              <w:t>地址：</w:t>
            </w:r>
          </w:p>
          <w:p w14:paraId="55B7A541">
            <w:pPr>
              <w:spacing w:line="240" w:lineRule="atLeast"/>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rPr>
              <w:t>联系电话：</w:t>
            </w:r>
          </w:p>
          <w:p w14:paraId="78CC730E">
            <w:pPr>
              <w:spacing w:line="240" w:lineRule="atLeast"/>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rPr>
              <w:t>授权代表：</w:t>
            </w:r>
          </w:p>
        </w:tc>
        <w:tc>
          <w:tcPr>
            <w:tcW w:w="4864" w:type="dxa"/>
            <w:gridSpan w:val="3"/>
          </w:tcPr>
          <w:p w14:paraId="040319C3">
            <w:pPr>
              <w:spacing w:line="240" w:lineRule="atLeast"/>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rPr>
              <w:t>供方：</w:t>
            </w:r>
          </w:p>
          <w:p w14:paraId="0C4B5FBD">
            <w:pPr>
              <w:spacing w:line="240" w:lineRule="atLeast"/>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rPr>
              <w:t>地址：</w:t>
            </w:r>
          </w:p>
          <w:p w14:paraId="30F3D903">
            <w:pPr>
              <w:spacing w:line="240" w:lineRule="atLeast"/>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rPr>
              <w:t>电话：</w:t>
            </w:r>
          </w:p>
          <w:p w14:paraId="158809DA">
            <w:pPr>
              <w:spacing w:line="240" w:lineRule="atLeast"/>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rPr>
              <w:t>传真：</w:t>
            </w:r>
          </w:p>
          <w:p w14:paraId="0D8E1304">
            <w:pPr>
              <w:spacing w:line="240" w:lineRule="atLeast"/>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rPr>
              <w:t>开户银行：</w:t>
            </w:r>
          </w:p>
          <w:p w14:paraId="1C617AC6">
            <w:pPr>
              <w:spacing w:line="240" w:lineRule="atLeast"/>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rPr>
              <w:t>账号：</w:t>
            </w:r>
          </w:p>
          <w:p w14:paraId="185442D2">
            <w:pPr>
              <w:spacing w:line="240" w:lineRule="atLeast"/>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rPr>
              <w:t>授权代表：</w:t>
            </w:r>
          </w:p>
          <w:p w14:paraId="1DC7E993">
            <w:pPr>
              <w:widowControl/>
              <w:spacing w:line="240" w:lineRule="atLeast"/>
              <w:jc w:val="left"/>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rPr>
              <w:t>（本栏请用计算机打印以便于准确付款）</w:t>
            </w:r>
          </w:p>
        </w:tc>
      </w:tr>
      <w:tr w14:paraId="0D433C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82" w:hRule="atLeast"/>
        </w:trPr>
        <w:tc>
          <w:tcPr>
            <w:tcW w:w="9696" w:type="dxa"/>
            <w:gridSpan w:val="6"/>
          </w:tcPr>
          <w:p w14:paraId="5134A39D">
            <w:pPr>
              <w:spacing w:line="240" w:lineRule="atLeast"/>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rPr>
              <w:t>备注：</w:t>
            </w:r>
          </w:p>
          <w:p w14:paraId="23E61F09">
            <w:pPr>
              <w:spacing w:line="240" w:lineRule="atLeast"/>
              <w:rPr>
                <w:rFonts w:hint="default" w:ascii="Times New Roman" w:hAnsi="Times New Roman" w:eastAsia="方正仿宋_GBK" w:cs="Times New Roman"/>
                <w:color w:val="auto"/>
                <w:sz w:val="24"/>
                <w:szCs w:val="24"/>
              </w:rPr>
            </w:pPr>
          </w:p>
          <w:p w14:paraId="3FDBF8EF">
            <w:pPr>
              <w:spacing w:line="240" w:lineRule="atLeast"/>
              <w:rPr>
                <w:rFonts w:hint="default" w:ascii="Times New Roman" w:hAnsi="Times New Roman" w:eastAsia="方正仿宋_GBK" w:cs="Times New Roman"/>
                <w:color w:val="auto"/>
                <w:sz w:val="24"/>
                <w:szCs w:val="24"/>
              </w:rPr>
            </w:pPr>
          </w:p>
        </w:tc>
      </w:tr>
    </w:tbl>
    <w:p w14:paraId="720E23CD">
      <w:pPr>
        <w:spacing w:line="500" w:lineRule="exact"/>
        <w:ind w:firstLine="480" w:firstLineChars="200"/>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rPr>
        <w:t>签约时间：           年   月   日      签约地点：</w:t>
      </w:r>
    </w:p>
    <w:p w14:paraId="7046281C">
      <w:pPr>
        <w:rPr>
          <w:rFonts w:hint="default" w:ascii="Times New Roman" w:hAnsi="Times New Roman" w:eastAsia="方正仿宋_GBK" w:cs="Times New Roman"/>
          <w:b/>
          <w:color w:val="auto"/>
          <w:sz w:val="24"/>
          <w:szCs w:val="24"/>
        </w:rPr>
      </w:pPr>
    </w:p>
    <w:p w14:paraId="45AE13DE">
      <w:pPr>
        <w:rPr>
          <w:rFonts w:hint="default" w:ascii="Times New Roman" w:hAnsi="Times New Roman" w:cs="Times New Roman"/>
          <w:lang w:val="en-US" w:eastAsia="zh-CN"/>
        </w:rPr>
      </w:pPr>
    </w:p>
    <w:sectPr>
      <w:pgSz w:w="11906" w:h="16838"/>
      <w:pgMar w:top="1984" w:right="1446" w:bottom="1644" w:left="1446"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小标宋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0EEC84">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BA99F3F">
                          <w:pPr>
                            <w:pStyle w:val="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BA99F3F">
                    <w:pPr>
                      <w:pStyle w:val="6"/>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080A9E8"/>
    <w:multiLevelType w:val="singleLevel"/>
    <w:tmpl w:val="A080A9E8"/>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MyNGIyNjJiZmRkZDgwYTFjOGJkYzhmNWQ2MDdkZGIifQ=="/>
  </w:docVars>
  <w:rsids>
    <w:rsidRoot w:val="6F33431F"/>
    <w:rsid w:val="02160F0D"/>
    <w:rsid w:val="06473130"/>
    <w:rsid w:val="06D75372"/>
    <w:rsid w:val="079E06FB"/>
    <w:rsid w:val="080717AD"/>
    <w:rsid w:val="086A5B0F"/>
    <w:rsid w:val="0A530F50"/>
    <w:rsid w:val="0B0B0C84"/>
    <w:rsid w:val="0EA46AC8"/>
    <w:rsid w:val="0F49109B"/>
    <w:rsid w:val="0F5229B3"/>
    <w:rsid w:val="102E700D"/>
    <w:rsid w:val="10C65213"/>
    <w:rsid w:val="117A6082"/>
    <w:rsid w:val="119F0F1F"/>
    <w:rsid w:val="134A2706"/>
    <w:rsid w:val="138A5A29"/>
    <w:rsid w:val="13B912D7"/>
    <w:rsid w:val="14B77935"/>
    <w:rsid w:val="14C950CD"/>
    <w:rsid w:val="168616D4"/>
    <w:rsid w:val="1C796CC0"/>
    <w:rsid w:val="1D271DC8"/>
    <w:rsid w:val="1DD821DB"/>
    <w:rsid w:val="1E3C465E"/>
    <w:rsid w:val="23B56380"/>
    <w:rsid w:val="241C4552"/>
    <w:rsid w:val="259F5502"/>
    <w:rsid w:val="27FF406E"/>
    <w:rsid w:val="29ED0D25"/>
    <w:rsid w:val="2A227406"/>
    <w:rsid w:val="2E3B10FA"/>
    <w:rsid w:val="2F5F53F2"/>
    <w:rsid w:val="2FED29FE"/>
    <w:rsid w:val="32B6615F"/>
    <w:rsid w:val="334301D8"/>
    <w:rsid w:val="384A10CB"/>
    <w:rsid w:val="3B993FF4"/>
    <w:rsid w:val="3BFA74DA"/>
    <w:rsid w:val="3E151A9D"/>
    <w:rsid w:val="3EF67B21"/>
    <w:rsid w:val="40444A2C"/>
    <w:rsid w:val="40EC24AF"/>
    <w:rsid w:val="42312C1E"/>
    <w:rsid w:val="46304725"/>
    <w:rsid w:val="47BC567F"/>
    <w:rsid w:val="48AF3319"/>
    <w:rsid w:val="4AD71640"/>
    <w:rsid w:val="4BAE2A0F"/>
    <w:rsid w:val="4E7F1875"/>
    <w:rsid w:val="4EFF6E0F"/>
    <w:rsid w:val="4F453483"/>
    <w:rsid w:val="54E55B5A"/>
    <w:rsid w:val="55286102"/>
    <w:rsid w:val="559E10F0"/>
    <w:rsid w:val="55AC288F"/>
    <w:rsid w:val="59974A1C"/>
    <w:rsid w:val="5AEB5C08"/>
    <w:rsid w:val="5CBF10FA"/>
    <w:rsid w:val="5E0F7D36"/>
    <w:rsid w:val="5F0F262E"/>
    <w:rsid w:val="5F226B91"/>
    <w:rsid w:val="61D513C0"/>
    <w:rsid w:val="63B03E93"/>
    <w:rsid w:val="65102E3B"/>
    <w:rsid w:val="65AC27E1"/>
    <w:rsid w:val="6A82489A"/>
    <w:rsid w:val="6B397A9B"/>
    <w:rsid w:val="6D232605"/>
    <w:rsid w:val="6EE94A61"/>
    <w:rsid w:val="6F33431F"/>
    <w:rsid w:val="70791C5A"/>
    <w:rsid w:val="70DB27EB"/>
    <w:rsid w:val="74610BB7"/>
    <w:rsid w:val="750B2D4E"/>
    <w:rsid w:val="75FD6934"/>
    <w:rsid w:val="7A720263"/>
    <w:rsid w:val="7CD51F65"/>
    <w:rsid w:val="7D853013"/>
    <w:rsid w:val="7DC902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8"/>
      <w:lang w:val="en-US" w:eastAsia="zh-CN" w:bidi="ar-SA"/>
    </w:rPr>
  </w:style>
  <w:style w:type="paragraph" w:styleId="3">
    <w:name w:val="heading 2"/>
    <w:basedOn w:val="1"/>
    <w:next w:val="1"/>
    <w:autoRedefine/>
    <w:qFormat/>
    <w:uiPriority w:val="0"/>
    <w:pPr>
      <w:keepNext/>
      <w:keepLines/>
      <w:adjustRightInd w:val="0"/>
      <w:snapToGrid w:val="0"/>
      <w:spacing w:line="360" w:lineRule="auto"/>
      <w:outlineLvl w:val="1"/>
    </w:pPr>
    <w:rPr>
      <w:rFonts w:ascii="宋体" w:hAnsi="宋体"/>
    </w:rPr>
  </w:style>
  <w:style w:type="paragraph" w:styleId="4">
    <w:name w:val="heading 3"/>
    <w:basedOn w:val="1"/>
    <w:next w:val="1"/>
    <w:qFormat/>
    <w:uiPriority w:val="0"/>
    <w:pPr>
      <w:keepNext/>
      <w:keepLines/>
      <w:spacing w:before="260" w:after="260" w:line="413" w:lineRule="auto"/>
      <w:jc w:val="center"/>
      <w:outlineLvl w:val="2"/>
    </w:pPr>
    <w:rPr>
      <w:b/>
      <w:sz w:val="44"/>
    </w:rPr>
  </w:style>
  <w:style w:type="character" w:default="1" w:styleId="10">
    <w:name w:val="Default Paragraph Font"/>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alloon Text"/>
    <w:basedOn w:val="1"/>
    <w:qFormat/>
    <w:uiPriority w:val="0"/>
    <w:rPr>
      <w:sz w:val="18"/>
    </w:rPr>
  </w:style>
  <w:style w:type="paragraph" w:styleId="5">
    <w:name w:val="Body Text"/>
    <w:basedOn w:val="1"/>
    <w:next w:val="1"/>
    <w:qFormat/>
    <w:uiPriority w:val="0"/>
    <w:pPr>
      <w:spacing w:after="120"/>
    </w:pPr>
  </w:style>
  <w:style w:type="paragraph" w:styleId="6">
    <w:name w:val="footer"/>
    <w:basedOn w:val="1"/>
    <w:qFormat/>
    <w:uiPriority w:val="0"/>
    <w:pPr>
      <w:tabs>
        <w:tab w:val="center" w:pos="4153"/>
        <w:tab w:val="right" w:pos="8306"/>
      </w:tabs>
      <w:snapToGrid w:val="0"/>
      <w:jc w:val="left"/>
    </w:pPr>
    <w:rPr>
      <w:sz w:val="18"/>
    </w:rPr>
  </w:style>
  <w:style w:type="paragraph" w:styleId="7">
    <w:name w:val="Body Text 2"/>
    <w:basedOn w:val="1"/>
    <w:autoRedefine/>
    <w:qFormat/>
    <w:uiPriority w:val="0"/>
    <w:pPr>
      <w:adjustRightInd w:val="0"/>
      <w:snapToGrid w:val="0"/>
      <w:spacing w:after="120" w:afterLines="0" w:afterAutospacing="0" w:line="480" w:lineRule="auto"/>
    </w:pPr>
    <w:rPr>
      <w:sz w:val="24"/>
    </w:rPr>
  </w:style>
  <w:style w:type="table" w:styleId="9">
    <w:name w:val="Table Grid"/>
    <w:basedOn w:val="8"/>
    <w:autoRedefine/>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1">
    <w:name w:val="日期1"/>
    <w:basedOn w:val="1"/>
    <w:autoRedefine/>
    <w:qFormat/>
    <w:uiPriority w:val="0"/>
    <w:rPr>
      <w:lang w:eastAsia="en-US"/>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21</Pages>
  <Words>4871</Words>
  <Characters>5155</Characters>
  <Lines>0</Lines>
  <Paragraphs>0</Paragraphs>
  <TotalTime>5</TotalTime>
  <ScaleCrop>false</ScaleCrop>
  <LinksUpToDate>false</LinksUpToDate>
  <CharactersWithSpaces>6082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2024-09-26T01:41:00Z</dcterms:created>
  <dc:creator>Administrator</dc:creator>
  <cp:lastModifiedBy>少时月</cp:lastModifiedBy>
  <cp:lastPrinted>2024-10-15T06:43:00Z</cp:lastPrinted>
  <dcterms:modified xsi:type="dcterms:W3CDTF">2026-08-05T01:08:44Z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17973ADCD0DD49B9844DE0DED92206A9_13</vt:lpwstr>
  </property>
  <property fmtid="{D5CDD505-2E9C-101B-9397-08002B2CF9AE}" pid="4" name="KSOTemplateDocerSaveRecord">
    <vt:lpwstr>eyJoZGlkIjoiMmY1MmVkMWNhYTNhOThmNzQyNWQ2MmQ2NWQ4NDA2ZTciLCJ1c2VySWQiOiI3NjQwNTcxMDYifQ==</vt:lpwstr>
  </property>
</Properties>
</file>