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10A2D">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Times New Roman" w:hAnsi="Times New Roman" w:eastAsia="方正仿宋_GBK" w:cs="Times New Roman"/>
          <w:b/>
          <w:bCs/>
          <w:color w:val="auto"/>
          <w:sz w:val="36"/>
          <w:szCs w:val="36"/>
          <w:lang w:val="en-US" w:eastAsia="zh-CN"/>
        </w:rPr>
      </w:pPr>
      <w:r>
        <w:rPr>
          <w:rFonts w:hint="default" w:ascii="Times New Roman" w:hAnsi="Times New Roman" w:eastAsia="方正仿宋_GBK" w:cs="Times New Roman"/>
          <w:b/>
          <w:bCs/>
          <w:color w:val="auto"/>
          <w:sz w:val="36"/>
          <w:szCs w:val="36"/>
          <w:lang w:val="en-US" w:eastAsia="zh-CN"/>
        </w:rPr>
        <w:t>重庆市红十字会医院</w:t>
      </w:r>
    </w:p>
    <w:p w14:paraId="0A90F003">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Times New Roman" w:hAnsi="Times New Roman" w:eastAsia="方正仿宋_GBK" w:cs="Times New Roman"/>
          <w:b/>
          <w:bCs/>
          <w:color w:val="auto"/>
          <w:sz w:val="36"/>
          <w:szCs w:val="36"/>
        </w:rPr>
      </w:pPr>
      <w:r>
        <w:rPr>
          <w:rFonts w:hint="default" w:ascii="Times New Roman" w:hAnsi="Times New Roman" w:eastAsia="方正仿宋_GBK" w:cs="Times New Roman"/>
          <w:b/>
          <w:bCs/>
          <w:color w:val="auto"/>
          <w:sz w:val="36"/>
          <w:szCs w:val="36"/>
          <w:lang w:val="en-US" w:eastAsia="zh-CN"/>
        </w:rPr>
        <w:t>医用耗材自助售卖柜运营服务采购</w:t>
      </w:r>
    </w:p>
    <w:p w14:paraId="1C456F7A">
      <w:pPr>
        <w:pStyle w:val="9"/>
        <w:keepNext w:val="0"/>
        <w:keepLines w:val="0"/>
        <w:pageBreakBefore w:val="0"/>
        <w:widowControl w:val="0"/>
        <w:kinsoku/>
        <w:wordWrap/>
        <w:overflowPunct/>
        <w:topLinePunct w:val="0"/>
        <w:autoSpaceDE/>
        <w:autoSpaceDN/>
        <w:bidi w:val="0"/>
        <w:adjustRightInd w:val="0"/>
        <w:snapToGrid w:val="0"/>
        <w:spacing w:before="0" w:after="0" w:line="240" w:lineRule="auto"/>
        <w:textAlignment w:val="auto"/>
        <w:rPr>
          <w:rFonts w:hint="default" w:ascii="Times New Roman" w:hAnsi="Times New Roman" w:eastAsia="方正仿宋_GBK" w:cs="Times New Roman"/>
          <w:b w:val="0"/>
          <w:bCs w:val="0"/>
          <w:color w:val="auto"/>
          <w:sz w:val="36"/>
          <w:szCs w:val="36"/>
          <w:lang w:val="en-US" w:eastAsia="zh-CN"/>
        </w:rPr>
      </w:pPr>
      <w:r>
        <w:rPr>
          <w:rFonts w:hint="default" w:ascii="Times New Roman" w:hAnsi="Times New Roman" w:eastAsia="方正仿宋_GBK" w:cs="Times New Roman"/>
          <w:b/>
          <w:bCs/>
          <w:color w:val="auto"/>
          <w:sz w:val="36"/>
          <w:szCs w:val="36"/>
        </w:rPr>
        <w:t>需求调查暨阳光推介会公告</w:t>
      </w:r>
    </w:p>
    <w:p w14:paraId="511F49FC">
      <w:pPr>
        <w:pStyle w:val="9"/>
        <w:spacing w:line="480" w:lineRule="exact"/>
        <w:ind w:firstLine="480" w:firstLineChars="200"/>
        <w:jc w:val="both"/>
        <w:rPr>
          <w:rFonts w:hint="default" w:ascii="Times New Roman" w:hAnsi="Times New Roman" w:eastAsia="方正仿宋_GBK" w:cs="Times New Roman"/>
          <w:b w:val="0"/>
          <w:bCs w:val="0"/>
          <w:color w:val="000000" w:themeColor="text1"/>
          <w:sz w:val="24"/>
          <w:szCs w:val="24"/>
          <w14:textFill>
            <w14:solidFill>
              <w14:schemeClr w14:val="tx1"/>
            </w14:solidFill>
          </w14:textFill>
        </w:rPr>
      </w:pP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我院拟采购医用耗材自助售卖柜运营服务，现对该项目开展需求调查</w:t>
      </w:r>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暨阳光推介会</w:t>
      </w:r>
      <w:r>
        <w:rPr>
          <w:rFonts w:hint="default" w:ascii="Times New Roman" w:hAnsi="Times New Roman" w:eastAsia="方正仿宋_GBK" w:cs="Times New Roman"/>
          <w:b w:val="0"/>
          <w:bCs w:val="0"/>
          <w:color w:val="000000" w:themeColor="text1"/>
          <w:sz w:val="24"/>
          <w:szCs w:val="24"/>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欢迎具有合格资质</w:t>
      </w:r>
      <w:r>
        <w:rPr>
          <w:rFonts w:hint="eastAsia" w:ascii="Times New Roman" w:hAnsi="Times New Roman" w:eastAsia="方正仿宋_GBK" w:cs="Times New Roman"/>
          <w:b w:val="0"/>
          <w:bCs w:val="0"/>
          <w:color w:val="000000" w:themeColor="text1"/>
          <w:sz w:val="24"/>
          <w:szCs w:val="24"/>
          <w:lang w:eastAsia="zh-CN"/>
          <w14:textFill>
            <w14:solidFill>
              <w14:schemeClr w14:val="tx1"/>
            </w14:solidFill>
          </w14:textFill>
        </w:rPr>
        <w:t>且具</w:t>
      </w:r>
      <w:r>
        <w:rPr>
          <w:rFonts w:hint="default" w:ascii="Times New Roman" w:hAnsi="Times New Roman" w:eastAsia="方正仿宋_GBK" w:cs="Times New Roman"/>
          <w:b w:val="0"/>
          <w:bCs w:val="0"/>
          <w:color w:val="000000" w:themeColor="text1"/>
          <w:sz w:val="24"/>
          <w:szCs w:val="24"/>
          <w14:textFill>
            <w14:solidFill>
              <w14:schemeClr w14:val="tx1"/>
            </w14:solidFill>
          </w14:textFill>
        </w:rPr>
        <w:t>有良好信誉和售后服务能力的单位（公司）参与需</w:t>
      </w:r>
      <w:r>
        <w:rPr>
          <w:rFonts w:hint="default" w:ascii="Times New Roman" w:hAnsi="Times New Roman" w:eastAsia="方正仿宋_GBK" w:cs="Times New Roman"/>
          <w:b w:val="0"/>
          <w:bCs w:val="0"/>
          <w:color w:val="000000" w:themeColor="text1"/>
          <w:sz w:val="24"/>
          <w:szCs w:val="24"/>
          <w:lang w:val="en-US" w:eastAsia="zh-CN"/>
          <w14:textFill>
            <w14:solidFill>
              <w14:schemeClr w14:val="tx1"/>
            </w14:solidFill>
          </w14:textFill>
        </w:rPr>
        <w:t>求调查与阳光推介会。</w:t>
      </w:r>
    </w:p>
    <w:p w14:paraId="520BA92F">
      <w:pPr>
        <w:numPr>
          <w:ilvl w:val="0"/>
          <w:numId w:val="0"/>
        </w:numPr>
        <w:spacing w:line="480" w:lineRule="exact"/>
        <w:ind w:firstLine="482" w:firstLineChars="200"/>
        <w:rPr>
          <w:rFonts w:hint="default" w:ascii="Times New Roman" w:hAnsi="Times New Roman" w:eastAsia="方正仿宋_GBK" w:cs="Times New Roman"/>
          <w:b/>
          <w:bCs/>
          <w:color w:val="auto"/>
          <w:sz w:val="24"/>
          <w:szCs w:val="24"/>
          <w:lang w:val="en-US" w:eastAsia="zh-CN"/>
        </w:rPr>
      </w:pPr>
      <w:r>
        <w:rPr>
          <w:rFonts w:hint="default" w:ascii="Times New Roman" w:hAnsi="Times New Roman" w:eastAsia="方正仿宋_GBK" w:cs="Times New Roman"/>
          <w:b/>
          <w:bCs/>
          <w:color w:val="auto"/>
          <w:sz w:val="24"/>
          <w:szCs w:val="24"/>
          <w:lang w:val="en-US" w:eastAsia="zh-CN"/>
        </w:rPr>
        <w:t>一、项目名称</w:t>
      </w:r>
    </w:p>
    <w:p w14:paraId="6B8BBE91">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b w:val="0"/>
          <w:bCs w:val="0"/>
          <w:color w:val="auto"/>
          <w:sz w:val="24"/>
          <w:szCs w:val="24"/>
          <w:lang w:eastAsia="zh-CN"/>
        </w:rPr>
      </w:pPr>
      <w:r>
        <w:rPr>
          <w:rFonts w:hint="default" w:ascii="Times New Roman" w:hAnsi="Times New Roman" w:eastAsia="方正仿宋_GBK" w:cs="Times New Roman"/>
          <w:b w:val="0"/>
          <w:bCs w:val="0"/>
          <w:color w:val="auto"/>
          <w:sz w:val="24"/>
          <w:szCs w:val="24"/>
          <w:lang w:eastAsia="zh-CN"/>
        </w:rPr>
        <w:t>医用耗材自助售卖柜运营服务</w:t>
      </w:r>
    </w:p>
    <w:p w14:paraId="5671AEB9">
      <w:pPr>
        <w:keepNext w:val="0"/>
        <w:keepLines w:val="0"/>
        <w:pageBreakBefore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cs="Times New Roman"/>
        </w:rPr>
      </w:pPr>
      <w:r>
        <w:rPr>
          <w:rFonts w:hint="default" w:ascii="Times New Roman" w:hAnsi="Times New Roman" w:eastAsia="方正仿宋_GBK" w:cs="Times New Roman"/>
          <w:b/>
          <w:bCs/>
          <w:sz w:val="24"/>
          <w:szCs w:val="24"/>
          <w:lang w:val="en-US" w:eastAsia="zh-CN"/>
        </w:rPr>
        <w:t>二、调查</w:t>
      </w:r>
      <w:r>
        <w:rPr>
          <w:rFonts w:hint="default" w:ascii="Times New Roman" w:hAnsi="Times New Roman" w:eastAsia="方正仿宋_GBK" w:cs="Times New Roman"/>
          <w:b/>
          <w:bCs/>
          <w:sz w:val="24"/>
          <w:szCs w:val="24"/>
        </w:rPr>
        <w:t>项目：</w:t>
      </w:r>
    </w:p>
    <w:tbl>
      <w:tblPr>
        <w:tblStyle w:val="11"/>
        <w:tblW w:w="8985"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4650"/>
        <w:gridCol w:w="1035"/>
        <w:gridCol w:w="1200"/>
        <w:gridCol w:w="390"/>
      </w:tblGrid>
      <w:tr w14:paraId="04D2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Mar>
              <w:top w:w="0" w:type="dxa"/>
              <w:left w:w="62" w:type="dxa"/>
              <w:bottom w:w="0" w:type="dxa"/>
              <w:right w:w="62" w:type="dxa"/>
            </w:tcMar>
            <w:vAlign w:val="center"/>
          </w:tcPr>
          <w:p w14:paraId="4FF954A5">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服务模块名称</w:t>
            </w:r>
          </w:p>
        </w:tc>
        <w:tc>
          <w:tcPr>
            <w:tcW w:w="4650" w:type="dxa"/>
            <w:tcMar>
              <w:top w:w="0" w:type="dxa"/>
              <w:left w:w="62" w:type="dxa"/>
              <w:bottom w:w="0" w:type="dxa"/>
              <w:right w:w="62" w:type="dxa"/>
            </w:tcMar>
            <w:vAlign w:val="center"/>
          </w:tcPr>
          <w:p w14:paraId="4469EAB3">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主要技术指标</w:t>
            </w:r>
          </w:p>
          <w:p w14:paraId="7E92172D">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w:t>
            </w:r>
            <w:r>
              <w:rPr>
                <w:rStyle w:val="13"/>
                <w:rFonts w:hint="eastAsia" w:ascii="Times New Roman" w:hAnsi="Times New Roman" w:eastAsia="方正仿宋_GBK" w:cs="Times New Roman"/>
                <w:b w:val="0"/>
                <w:bCs w:val="0"/>
                <w:color w:val="auto"/>
                <w:sz w:val="24"/>
                <w:szCs w:val="24"/>
                <w:lang w:val="en-US" w:eastAsia="zh-CN"/>
              </w:rPr>
              <w:t>适用范围</w:t>
            </w:r>
            <w:r>
              <w:rPr>
                <w:rStyle w:val="13"/>
                <w:rFonts w:hint="default" w:ascii="Times New Roman" w:hAnsi="Times New Roman" w:eastAsia="方正仿宋_GBK" w:cs="Times New Roman"/>
                <w:b w:val="0"/>
                <w:bCs w:val="0"/>
                <w:color w:val="auto"/>
                <w:sz w:val="24"/>
                <w:szCs w:val="24"/>
                <w:lang w:val="en-US" w:eastAsia="zh-CN"/>
              </w:rPr>
              <w:t>、用途）</w:t>
            </w:r>
          </w:p>
        </w:tc>
        <w:tc>
          <w:tcPr>
            <w:tcW w:w="1035" w:type="dxa"/>
            <w:tcMar>
              <w:top w:w="0" w:type="dxa"/>
              <w:left w:w="62" w:type="dxa"/>
              <w:bottom w:w="0" w:type="dxa"/>
              <w:right w:w="62" w:type="dxa"/>
            </w:tcMar>
            <w:vAlign w:val="center"/>
          </w:tcPr>
          <w:p w14:paraId="08E73DBF">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预估服务周期</w:t>
            </w:r>
          </w:p>
        </w:tc>
        <w:tc>
          <w:tcPr>
            <w:tcW w:w="1200" w:type="dxa"/>
            <w:tcMar>
              <w:top w:w="0" w:type="dxa"/>
              <w:left w:w="62" w:type="dxa"/>
              <w:bottom w:w="0" w:type="dxa"/>
              <w:right w:w="62" w:type="dxa"/>
            </w:tcMar>
            <w:vAlign w:val="center"/>
          </w:tcPr>
          <w:p w14:paraId="08D96E5A">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预估总预算（万元）</w:t>
            </w:r>
          </w:p>
        </w:tc>
        <w:tc>
          <w:tcPr>
            <w:tcW w:w="390" w:type="dxa"/>
            <w:tcMar>
              <w:top w:w="0" w:type="dxa"/>
              <w:left w:w="62" w:type="dxa"/>
              <w:bottom w:w="0" w:type="dxa"/>
              <w:right w:w="62" w:type="dxa"/>
            </w:tcMar>
            <w:vAlign w:val="center"/>
          </w:tcPr>
          <w:p w14:paraId="6E8FAAF5">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both"/>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备注</w:t>
            </w:r>
          </w:p>
        </w:tc>
      </w:tr>
      <w:tr w14:paraId="55CC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0" w:type="dxa"/>
            <w:tcMar>
              <w:top w:w="0" w:type="dxa"/>
              <w:left w:w="62" w:type="dxa"/>
              <w:bottom w:w="0" w:type="dxa"/>
              <w:right w:w="62" w:type="dxa"/>
            </w:tcMar>
            <w:vAlign w:val="center"/>
          </w:tcPr>
          <w:p w14:paraId="747F1869">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left"/>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患者医用耗材自助</w:t>
            </w:r>
            <w:r>
              <w:rPr>
                <w:rFonts w:hint="default" w:ascii="Times New Roman" w:hAnsi="Times New Roman" w:eastAsia="方正仿宋_GBK" w:cs="Times New Roman"/>
                <w:b w:val="0"/>
                <w:bCs w:val="0"/>
                <w:color w:val="auto"/>
                <w:sz w:val="24"/>
                <w:szCs w:val="24"/>
                <w:lang w:eastAsia="zh-CN"/>
              </w:rPr>
              <w:t>售卖柜</w:t>
            </w:r>
            <w:r>
              <w:rPr>
                <w:rStyle w:val="13"/>
                <w:rFonts w:hint="default" w:ascii="Times New Roman" w:hAnsi="Times New Roman" w:eastAsia="方正仿宋_GBK" w:cs="Times New Roman"/>
                <w:b w:val="0"/>
                <w:bCs w:val="0"/>
                <w:color w:val="auto"/>
                <w:sz w:val="24"/>
                <w:szCs w:val="24"/>
                <w:lang w:val="en-US" w:eastAsia="zh-CN"/>
              </w:rPr>
              <w:t>运营服务</w:t>
            </w:r>
          </w:p>
        </w:tc>
        <w:tc>
          <w:tcPr>
            <w:tcW w:w="4650" w:type="dxa"/>
            <w:tcMar>
              <w:top w:w="0" w:type="dxa"/>
              <w:left w:w="62" w:type="dxa"/>
              <w:bottom w:w="0" w:type="dxa"/>
              <w:right w:w="62" w:type="dxa"/>
            </w:tcMar>
            <w:vAlign w:val="center"/>
          </w:tcPr>
          <w:p w14:paraId="0D940082">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left"/>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根据医院要求，在院内公共区域摆放医用耗材自助售卖柜，面对门诊、住院患者提供合规的Ⅰ类、Ⅱ类医用耗材自助选购，严禁上架三类医疗器械。服务商承担自动售械相关经营许可备案，负责设备安装运维、补货、消杀、售后处理、质量追溯。</w:t>
            </w:r>
          </w:p>
        </w:tc>
        <w:tc>
          <w:tcPr>
            <w:tcW w:w="1035" w:type="dxa"/>
            <w:tcMar>
              <w:top w:w="0" w:type="dxa"/>
              <w:left w:w="62" w:type="dxa"/>
              <w:bottom w:w="0" w:type="dxa"/>
              <w:right w:w="62" w:type="dxa"/>
            </w:tcMar>
            <w:vAlign w:val="center"/>
          </w:tcPr>
          <w:p w14:paraId="5219F168">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3年</w:t>
            </w:r>
          </w:p>
        </w:tc>
        <w:tc>
          <w:tcPr>
            <w:tcW w:w="1200" w:type="dxa"/>
            <w:tcMar>
              <w:top w:w="0" w:type="dxa"/>
              <w:left w:w="62" w:type="dxa"/>
              <w:bottom w:w="0" w:type="dxa"/>
              <w:right w:w="62" w:type="dxa"/>
            </w:tcMar>
            <w:vAlign w:val="center"/>
          </w:tcPr>
          <w:p w14:paraId="2BF07D8E">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center"/>
              <w:textAlignment w:val="auto"/>
              <w:rPr>
                <w:rStyle w:val="13"/>
                <w:rFonts w:hint="default" w:ascii="Times New Roman" w:hAnsi="Times New Roman" w:eastAsia="方正仿宋_GBK" w:cs="Times New Roman"/>
                <w:b w:val="0"/>
                <w:bCs w:val="0"/>
                <w:color w:val="auto"/>
                <w:sz w:val="24"/>
                <w:szCs w:val="24"/>
                <w:lang w:val="en-US" w:eastAsia="zh-CN"/>
              </w:rPr>
            </w:pPr>
            <w:r>
              <w:rPr>
                <w:rStyle w:val="13"/>
                <w:rFonts w:hint="default" w:ascii="Times New Roman" w:hAnsi="Times New Roman" w:eastAsia="方正仿宋_GBK" w:cs="Times New Roman"/>
                <w:b w:val="0"/>
                <w:bCs w:val="0"/>
                <w:color w:val="auto"/>
                <w:sz w:val="24"/>
                <w:szCs w:val="24"/>
                <w:lang w:val="en-US" w:eastAsia="zh-CN"/>
              </w:rPr>
              <w:t>/</w:t>
            </w:r>
          </w:p>
        </w:tc>
        <w:tc>
          <w:tcPr>
            <w:tcW w:w="390" w:type="dxa"/>
            <w:tcMar>
              <w:top w:w="0" w:type="dxa"/>
              <w:left w:w="62" w:type="dxa"/>
              <w:bottom w:w="0" w:type="dxa"/>
              <w:right w:w="62" w:type="dxa"/>
            </w:tcMar>
            <w:vAlign w:val="center"/>
          </w:tcPr>
          <w:p w14:paraId="0B95CD0A">
            <w:pPr>
              <w:pStyle w:val="8"/>
              <w:keepNext w:val="0"/>
              <w:keepLines w:val="0"/>
              <w:pageBreakBefore w:val="0"/>
              <w:widowControl/>
              <w:numPr>
                <w:ilvl w:val="0"/>
                <w:numId w:val="0"/>
              </w:numPr>
              <w:kinsoku/>
              <w:wordWrap/>
              <w:overflowPunct/>
              <w:topLinePunct w:val="0"/>
              <w:autoSpaceDE/>
              <w:autoSpaceDN/>
              <w:bidi w:val="0"/>
              <w:adjustRightInd w:val="0"/>
              <w:snapToGrid w:val="0"/>
              <w:spacing w:before="0" w:beforeAutospacing="0" w:after="0" w:afterAutospacing="0" w:line="240" w:lineRule="auto"/>
              <w:jc w:val="left"/>
              <w:textAlignment w:val="auto"/>
              <w:rPr>
                <w:rStyle w:val="13"/>
                <w:rFonts w:hint="default" w:ascii="Times New Roman" w:hAnsi="Times New Roman" w:eastAsia="方正仿宋_GBK" w:cs="Times New Roman"/>
                <w:b w:val="0"/>
                <w:bCs w:val="0"/>
                <w:color w:val="auto"/>
                <w:sz w:val="24"/>
                <w:szCs w:val="24"/>
                <w:lang w:val="en-US" w:eastAsia="zh-CN"/>
              </w:rPr>
            </w:pPr>
          </w:p>
        </w:tc>
      </w:tr>
    </w:tbl>
    <w:p w14:paraId="365B19C8">
      <w:pPr>
        <w:pStyle w:val="2"/>
        <w:rPr>
          <w:rFonts w:hint="default" w:ascii="Times New Roman" w:hAnsi="Times New Roman" w:cs="Times New Roman"/>
        </w:rPr>
      </w:pPr>
    </w:p>
    <w:p w14:paraId="47B8BDEB">
      <w:pPr>
        <w:spacing w:line="480" w:lineRule="exact"/>
        <w:ind w:firstLine="482" w:firstLineChars="200"/>
        <w:rPr>
          <w:rFonts w:hint="default" w:ascii="Times New Roman" w:hAnsi="Times New Roman" w:eastAsia="方正仿宋_GBK" w:cs="Times New Roman"/>
          <w:b/>
          <w:bCs/>
          <w:color w:val="auto"/>
          <w:sz w:val="24"/>
          <w:szCs w:val="24"/>
        </w:rPr>
      </w:pPr>
      <w:r>
        <w:rPr>
          <w:rFonts w:hint="default" w:ascii="Times New Roman" w:hAnsi="Times New Roman" w:eastAsia="方正仿宋_GBK" w:cs="Times New Roman"/>
          <w:b/>
          <w:bCs/>
          <w:color w:val="auto"/>
          <w:sz w:val="24"/>
          <w:szCs w:val="24"/>
          <w:lang w:eastAsia="zh-CN"/>
        </w:rPr>
        <w:t>三</w:t>
      </w:r>
      <w:r>
        <w:rPr>
          <w:rFonts w:hint="default" w:ascii="Times New Roman" w:hAnsi="Times New Roman" w:eastAsia="方正仿宋_GBK" w:cs="Times New Roman"/>
          <w:b/>
          <w:bCs/>
          <w:color w:val="auto"/>
          <w:sz w:val="24"/>
          <w:szCs w:val="24"/>
        </w:rPr>
        <w:t>、需求调查基本情况</w:t>
      </w:r>
    </w:p>
    <w:p w14:paraId="64116203">
      <w:pPr>
        <w:keepNext w:val="0"/>
        <w:keepLines w:val="0"/>
        <w:pageBreakBefore w:val="0"/>
        <w:kinsoku/>
        <w:wordWrap/>
        <w:overflowPunct/>
        <w:topLinePunct w:val="0"/>
        <w:autoSpaceDE/>
        <w:autoSpaceDN/>
        <w:bidi w:val="0"/>
        <w:adjustRightInd/>
        <w:snapToGrid/>
        <w:spacing w:line="560" w:lineRule="exact"/>
        <w:ind w:firstLine="240" w:firstLineChars="1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（一）需求调查方式：问卷调查与阳光推介会。</w:t>
      </w:r>
    </w:p>
    <w:p w14:paraId="54273ABE">
      <w:pPr>
        <w:keepNext w:val="0"/>
        <w:keepLines w:val="0"/>
        <w:pageBreakBefore w:val="0"/>
        <w:kinsoku/>
        <w:wordWrap/>
        <w:overflowPunct/>
        <w:topLinePunct w:val="0"/>
        <w:autoSpaceDE/>
        <w:autoSpaceDN/>
        <w:bidi w:val="0"/>
        <w:adjustRightInd/>
        <w:snapToGrid/>
        <w:spacing w:line="560" w:lineRule="exact"/>
        <w:ind w:firstLine="240" w:firstLineChars="1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（二）需求调查对象：</w:t>
      </w:r>
      <w:bookmarkStart w:id="0" w:name="_Hlk114039197"/>
      <w:r>
        <w:rPr>
          <w:rFonts w:hint="default" w:ascii="Times New Roman" w:hAnsi="Times New Roman" w:eastAsia="方正仿宋_GBK" w:cs="Times New Roman"/>
          <w:color w:val="auto"/>
          <w:sz w:val="24"/>
          <w:szCs w:val="24"/>
          <w:lang w:val="en-US" w:eastAsia="zh-CN"/>
        </w:rPr>
        <w:t>符合条件的潜在供应商</w:t>
      </w:r>
      <w:bookmarkEnd w:id="0"/>
      <w:r>
        <w:rPr>
          <w:rFonts w:hint="default" w:ascii="Times New Roman" w:hAnsi="Times New Roman" w:eastAsia="方正仿宋_GBK" w:cs="Times New Roman"/>
          <w:color w:val="auto"/>
          <w:sz w:val="24"/>
          <w:szCs w:val="24"/>
          <w:lang w:val="en-US" w:eastAsia="zh-CN"/>
        </w:rPr>
        <w:t>。</w:t>
      </w:r>
    </w:p>
    <w:p w14:paraId="69C9F5A4">
      <w:pPr>
        <w:numPr>
          <w:ilvl w:val="0"/>
          <w:numId w:val="0"/>
        </w:numPr>
        <w:spacing w:line="480" w:lineRule="exact"/>
        <w:ind w:firstLine="482" w:firstLineChars="200"/>
        <w:rPr>
          <w:rFonts w:hint="default" w:ascii="Times New Roman" w:hAnsi="Times New Roman" w:eastAsia="方正仿宋_GBK" w:cs="Times New Roman"/>
          <w:b/>
          <w:bCs/>
          <w:color w:val="auto"/>
          <w:sz w:val="24"/>
          <w:szCs w:val="24"/>
          <w:lang w:val="en-US" w:eastAsia="zh-CN"/>
        </w:rPr>
      </w:pPr>
      <w:r>
        <w:rPr>
          <w:rFonts w:hint="eastAsia" w:ascii="Times New Roman" w:hAnsi="Times New Roman" w:eastAsia="方正仿宋_GBK" w:cs="Times New Roman"/>
          <w:b/>
          <w:bCs/>
          <w:color w:val="auto"/>
          <w:sz w:val="24"/>
          <w:szCs w:val="24"/>
          <w:lang w:val="en-US" w:eastAsia="zh-CN"/>
        </w:rPr>
        <w:t>四、</w:t>
      </w:r>
      <w:r>
        <w:rPr>
          <w:rFonts w:hint="default" w:ascii="Times New Roman" w:hAnsi="Times New Roman" w:eastAsia="方正仿宋_GBK" w:cs="Times New Roman"/>
          <w:b/>
          <w:bCs/>
          <w:color w:val="auto"/>
          <w:sz w:val="24"/>
          <w:szCs w:val="24"/>
          <w:lang w:val="en-US" w:eastAsia="zh-CN"/>
        </w:rPr>
        <w:t>基本技术规格需求</w:t>
      </w:r>
    </w:p>
    <w:p w14:paraId="45B53CB0">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1.医疗器械自动售卖设备，设备联网实现一机一号后台监管，具备温湿度监测、异常报警，存储条件满足所售耗材说明书贮存要求；</w:t>
      </w:r>
    </w:p>
    <w:p w14:paraId="6AA8DB70">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2.仅允许上架Ⅰ类及Ⅱ类医疗器械，严禁上架第三类医疗器械；不得上架需要医护专业操作和侵入类的医用耗材。可电子展示产品注册证、说明书、</w:t>
      </w:r>
      <w:r>
        <w:rPr>
          <w:rFonts w:hint="eastAsia" w:ascii="Times New Roman" w:hAnsi="Times New Roman" w:eastAsia="方正仿宋_GBK" w:cs="Times New Roman"/>
          <w:color w:val="auto"/>
          <w:sz w:val="24"/>
          <w:szCs w:val="24"/>
          <w:lang w:val="en-US" w:eastAsia="zh-CN"/>
        </w:rPr>
        <w:t>禁忌证</w:t>
      </w:r>
      <w:r>
        <w:rPr>
          <w:rFonts w:hint="default" w:ascii="Times New Roman" w:hAnsi="Times New Roman" w:eastAsia="方正仿宋_GBK" w:cs="Times New Roman"/>
          <w:color w:val="auto"/>
          <w:sz w:val="24"/>
          <w:szCs w:val="24"/>
          <w:lang w:val="en-US" w:eastAsia="zh-CN"/>
        </w:rPr>
        <w:t>、警示提示，支持电子销售凭证出具，实现每一笔销售完整可追溯。</w:t>
      </w:r>
    </w:p>
    <w:p w14:paraId="75EABE7F">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3.自助柜进销存系统与SPD平台打通，耗材资质统一由SPD平台审核准入；自助柜库存独立管理，不与临床科室领用耗材混用库存。</w:t>
      </w:r>
    </w:p>
    <w:p w14:paraId="46AD037D">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4.支持扫码支付</w:t>
      </w:r>
      <w:r>
        <w:rPr>
          <w:rFonts w:hint="eastAsia" w:ascii="Times New Roman" w:hAnsi="Times New Roman" w:eastAsia="方正仿宋_GBK" w:cs="Times New Roman"/>
          <w:color w:val="auto"/>
          <w:sz w:val="24"/>
          <w:szCs w:val="24"/>
          <w:lang w:val="en-US" w:eastAsia="zh-CN"/>
        </w:rPr>
        <w:t>；在</w:t>
      </w:r>
      <w:r>
        <w:rPr>
          <w:rFonts w:hint="default" w:ascii="Times New Roman" w:hAnsi="Times New Roman" w:eastAsia="方正仿宋_GBK" w:cs="Times New Roman"/>
          <w:color w:val="auto"/>
          <w:sz w:val="24"/>
          <w:szCs w:val="24"/>
          <w:lang w:val="en-US" w:eastAsia="zh-CN"/>
        </w:rPr>
        <w:t>设备醒目位置公示经营主体证照、售后服务电话、警示提示。</w:t>
      </w:r>
    </w:p>
    <w:p w14:paraId="202907A6">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5.服务商负责设备运维、定期巡检、柜体消杀、及时补货，建立耗材效期管理、临期下架、退换货机制。</w:t>
      </w:r>
    </w:p>
    <w:p w14:paraId="0A37E5CA">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6.支持多点位布局，适配门诊大厅、住院楼公共区域，可根据五里店新院区投用进度分期部署。</w:t>
      </w:r>
    </w:p>
    <w:p w14:paraId="2AA7B476">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eastAsia" w:ascii="Times New Roman" w:hAnsi="Times New Roman" w:eastAsia="方正仿宋_GBK" w:cs="Times New Roman"/>
          <w:color w:val="auto"/>
          <w:sz w:val="24"/>
          <w:szCs w:val="24"/>
          <w:lang w:val="en-US" w:eastAsia="zh-CN"/>
        </w:rPr>
        <w:t>7.</w:t>
      </w:r>
      <w:r>
        <w:rPr>
          <w:rFonts w:hint="default" w:ascii="Times New Roman" w:hAnsi="Times New Roman" w:eastAsia="方正仿宋_GBK" w:cs="Times New Roman"/>
          <w:color w:val="auto"/>
          <w:sz w:val="24"/>
          <w:szCs w:val="24"/>
          <w:lang w:val="en-US" w:eastAsia="zh-CN"/>
        </w:rPr>
        <w:t>参与本次需求调查的潜在供应商，须围绕上述项目清单、基本技术规格需求及医院实际应用场景，提供一套完整的搭配方案，方案内容包括但不限于：项目组合与配置清单、功能互补与场景联动说明、空间布局与体验动线建议、技术参数与系统对接等内容，确保整体方案完整。</w:t>
      </w:r>
    </w:p>
    <w:p w14:paraId="1664C177">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注：此项必须提供。</w:t>
      </w:r>
    </w:p>
    <w:p w14:paraId="4C97108E">
      <w:pPr>
        <w:keepNext w:val="0"/>
        <w:keepLines w:val="0"/>
        <w:pageBreakBefore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方正仿宋_GBK" w:cs="Times New Roman"/>
          <w:color w:val="auto"/>
          <w:sz w:val="24"/>
          <w:szCs w:val="24"/>
          <w:lang w:val="en-US"/>
        </w:rPr>
      </w:pPr>
      <w:r>
        <w:rPr>
          <w:rFonts w:hint="default" w:ascii="Times New Roman" w:hAnsi="Times New Roman" w:eastAsia="方正仿宋_GBK" w:cs="Times New Roman"/>
          <w:b/>
          <w:bCs/>
          <w:color w:val="auto"/>
          <w:sz w:val="24"/>
          <w:szCs w:val="24"/>
          <w:lang w:val="en-US" w:eastAsia="zh-CN"/>
        </w:rPr>
        <w:t>五、商务需求</w:t>
      </w:r>
      <w:r>
        <w:rPr>
          <w:rFonts w:hint="default" w:ascii="Times New Roman" w:hAnsi="Times New Roman" w:eastAsia="方正仿宋_GBK" w:cs="Times New Roman"/>
          <w:color w:val="auto"/>
          <w:sz w:val="24"/>
          <w:szCs w:val="24"/>
          <w:lang w:val="en-US"/>
        </w:rPr>
        <w:t>：</w:t>
      </w:r>
    </w:p>
    <w:p w14:paraId="1E9028FE">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1.系统及配套智能硬件免费质保期不低于3年；7×24 小时技术响应；接到故障报修立即响应，2小时不能解决的，8小时内安排技术人员到场处置；重大故障无法及时修复应提供备用设备。</w:t>
      </w:r>
    </w:p>
    <w:p w14:paraId="6D640AE5">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2.提供完整安装调试、院内多岗位操作培训，包含系统管理员、临床护士、设备管理、财务人员培训。</w:t>
      </w:r>
    </w:p>
    <w:p w14:paraId="36B573CA">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3.提供项目全周期电话技术咨询服务，提供厂家售后承诺保证书。服务到期提供完整数据移交方案，保障医院数据安全留存。</w:t>
      </w:r>
    </w:p>
    <w:p w14:paraId="67035656">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4.服务商须具备对应医疗器械经营资质，开展患者自助售械业务须按法规完成第二类医疗器械经营备案。</w:t>
      </w:r>
    </w:p>
    <w:p w14:paraId="1FA45977">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5.报价包含系统软件、硬件设备、实施对接、接口开发、驻场运营、运维服务、培训、税费等完成本项目全部费用。</w:t>
      </w:r>
    </w:p>
    <w:p w14:paraId="20A4BED1">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6.禁止转包、分包；本项目不接受联合体。</w:t>
      </w:r>
    </w:p>
    <w:p w14:paraId="36772A33">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cs="Times New Roman" w:eastAsiaTheme="minorEastAsia"/>
          <w:b/>
          <w:bCs/>
          <w:color w:val="auto"/>
          <w:sz w:val="24"/>
          <w:szCs w:val="24"/>
          <w:lang w:val="en-US" w:eastAsia="zh-CN"/>
        </w:rPr>
      </w:pPr>
      <w:r>
        <w:rPr>
          <w:rFonts w:hint="default" w:ascii="Times New Roman" w:hAnsi="Times New Roman" w:cs="Times New Roman" w:eastAsiaTheme="minorEastAsia"/>
          <w:b/>
          <w:bCs/>
          <w:color w:val="auto"/>
          <w:sz w:val="24"/>
          <w:szCs w:val="24"/>
          <w:lang w:val="en-US" w:eastAsia="zh-CN"/>
        </w:rPr>
        <w:t>注：此项必须提供。</w:t>
      </w:r>
    </w:p>
    <w:p w14:paraId="3EA72EB4">
      <w:pPr>
        <w:spacing w:line="370" w:lineRule="exact"/>
        <w:ind w:firstLine="482" w:firstLineChars="200"/>
        <w:jc w:val="left"/>
        <w:rPr>
          <w:rFonts w:hint="default" w:ascii="Times New Roman" w:hAnsi="Times New Roman" w:eastAsia="方正仿宋_GBK" w:cs="Times New Roman"/>
          <w:b/>
          <w:bCs/>
          <w:color w:val="000000" w:themeColor="text1"/>
          <w:spacing w:val="23"/>
          <w:sz w:val="24"/>
          <w:szCs w:val="24"/>
          <w14:textFill>
            <w14:solidFill>
              <w14:schemeClr w14:val="tx1"/>
            </w14:solidFill>
          </w14:textFill>
        </w:rPr>
      </w:pPr>
      <w:r>
        <w:rPr>
          <w:rFonts w:hint="default" w:ascii="Times New Roman" w:hAnsi="Times New Roman" w:eastAsia="方正仿宋_GBK" w:cs="Times New Roman"/>
          <w:b/>
          <w:bCs/>
          <w:sz w:val="24"/>
          <w:szCs w:val="24"/>
          <w:lang w:val="en-US" w:eastAsia="zh-CN"/>
        </w:rPr>
        <w:t>六</w:t>
      </w:r>
      <w:r>
        <w:rPr>
          <w:rStyle w:val="13"/>
          <w:rFonts w:hint="default" w:ascii="Times New Roman" w:hAnsi="Times New Roman" w:eastAsia="方正仿宋_GBK" w:cs="Times New Roman"/>
          <w:b/>
          <w:bCs/>
          <w:color w:val="000000" w:themeColor="text1"/>
          <w:kern w:val="0"/>
          <w:sz w:val="24"/>
          <w:szCs w:val="24"/>
          <w:lang w:bidi="ar"/>
          <w14:textFill>
            <w14:solidFill>
              <w14:schemeClr w14:val="tx1"/>
            </w14:solidFill>
          </w14:textFill>
        </w:rPr>
        <w:t>、</w:t>
      </w:r>
      <w:r>
        <w:rPr>
          <w:rStyle w:val="13"/>
          <w:rFonts w:hint="default" w:ascii="Times New Roman" w:hAnsi="Times New Roman" w:eastAsia="方正仿宋_GBK" w:cs="Times New Roman"/>
          <w:b/>
          <w:bCs/>
          <w:color w:val="000000" w:themeColor="text1"/>
          <w:kern w:val="0"/>
          <w:sz w:val="24"/>
          <w:szCs w:val="24"/>
          <w:lang w:val="en-US" w:eastAsia="zh-CN" w:bidi="ar"/>
          <w14:textFill>
            <w14:solidFill>
              <w14:schemeClr w14:val="tx1"/>
            </w14:solidFill>
          </w14:textFill>
        </w:rPr>
        <w:t>公告</w:t>
      </w:r>
      <w:r>
        <w:rPr>
          <w:rStyle w:val="13"/>
          <w:rFonts w:hint="default" w:ascii="Times New Roman" w:hAnsi="Times New Roman" w:eastAsia="方正仿宋_GBK" w:cs="Times New Roman"/>
          <w:color w:val="000000" w:themeColor="text1"/>
          <w:kern w:val="0"/>
          <w:sz w:val="24"/>
          <w:szCs w:val="24"/>
          <w:lang w:bidi="ar"/>
          <w14:textFill>
            <w14:solidFill>
              <w14:schemeClr w14:val="tx1"/>
            </w14:solidFill>
          </w14:textFill>
        </w:rPr>
        <w:t>相关时间、地点及采购人联系方式</w:t>
      </w:r>
    </w:p>
    <w:p w14:paraId="413A09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（一）公告发布地点：“重庆市红十字会医院官网”平台（https://www.cqshszhyy.cn/）</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w:t>
      </w:r>
    </w:p>
    <w:p w14:paraId="017DFD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（二）公告发布时间：2026年</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9</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月</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2</w:t>
      </w:r>
      <w:r>
        <w:rPr>
          <w:rFonts w:hint="eastAsia" w:ascii="Times New Roman" w:hAnsi="Times New Roman" w:eastAsia="方正仿宋_GBK" w:cs="Times New Roman"/>
          <w:color w:val="000000" w:themeColor="text1"/>
          <w:spacing w:val="23"/>
          <w:sz w:val="24"/>
          <w:szCs w:val="24"/>
          <w:lang w:val="en-US" w:eastAsia="zh-CN"/>
          <w14:textFill>
            <w14:solidFill>
              <w14:schemeClr w14:val="tx1"/>
            </w14:solidFill>
          </w14:textFill>
        </w:rPr>
        <w:t>2</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日。</w:t>
      </w:r>
    </w:p>
    <w:p w14:paraId="3D85FA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三</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）推介书格式要求：PDF扫描件（需盖章）1份+可编辑资料1份（word版本），以邮件发送。多个产品需分别提供报名资料，资料详见后附“产品推介书”。</w:t>
      </w:r>
    </w:p>
    <w:p w14:paraId="571B5C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四</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）推介书上传方式：线上报名</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按要求将产品推介书相关材料发至指定邮箱（</w:t>
      </w:r>
      <w:r>
        <w:rPr>
          <w:rFonts w:hint="default" w:ascii="Times New Roman" w:hAnsi="Times New Roman" w:eastAsia="方正仿宋_GBK" w:cs="Times New Roman"/>
          <w:color w:val="auto"/>
          <w:sz w:val="24"/>
          <w:szCs w:val="24"/>
        </w:rPr>
        <w:t>hhyyzwk2024@126.com</w:t>
      </w:r>
      <w:r>
        <w:rPr>
          <w:rFonts w:hint="default" w:ascii="Times New Roman" w:hAnsi="Times New Roman" w:eastAsia="方正仿宋_GBK" w:cs="Times New Roman"/>
          <w:color w:val="000000" w:themeColor="text1"/>
          <w:spacing w:val="23"/>
          <w:sz w:val="24"/>
          <w:szCs w:val="24"/>
          <w14:textFill>
            <w14:solidFill>
              <w14:schemeClr w14:val="tx1"/>
            </w14:solidFill>
          </w14:textFill>
        </w:rPr>
        <w:t>）。邮件标题格式：“设备序号</w:t>
      </w:r>
      <w:r>
        <w:rPr>
          <w:rFonts w:hint="eastAsia"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设备名称</w:t>
      </w:r>
      <w:r>
        <w:rPr>
          <w:rFonts w:hint="eastAsia"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品牌</w:t>
      </w:r>
      <w:r>
        <w:rPr>
          <w:rFonts w:hint="eastAsia" w:ascii="Times New Roman" w:hAnsi="Times New Roman" w:eastAsia="方正仿宋_GBK" w:cs="Times New Roman"/>
          <w:color w:val="000000" w:themeColor="text1"/>
          <w:spacing w:val="23"/>
          <w:sz w:val="24"/>
          <w:szCs w:val="24"/>
          <w:lang w:eastAsia="zh-CN"/>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报送单位名称”，设备序号以“调查项目”表中的序号为准。</w:t>
      </w:r>
    </w:p>
    <w:p w14:paraId="3A499B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五</w:t>
      </w:r>
      <w:r>
        <w:rPr>
          <w:rFonts w:hint="default" w:ascii="Times New Roman" w:hAnsi="Times New Roman" w:eastAsia="方正仿宋_GBK" w:cs="Times New Roman"/>
          <w:color w:val="000000" w:themeColor="text1"/>
          <w:spacing w:val="23"/>
          <w:sz w:val="24"/>
          <w:szCs w:val="24"/>
          <w14:textFill>
            <w14:solidFill>
              <w14:schemeClr w14:val="tx1"/>
            </w14:solidFill>
          </w14:textFill>
        </w:rPr>
        <w:t>）线下阳光推介会需提供3份盖章版推介书纸质材料。</w:t>
      </w:r>
    </w:p>
    <w:p w14:paraId="4ADD08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eastAsia="zh-CN"/>
          <w14:textFill>
            <w14:solidFill>
              <w14:schemeClr w14:val="tx1"/>
            </w14:solidFill>
          </w14:textFill>
        </w:rPr>
        <w:t>六</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）注意事项：供应商递交的推介书须按推介书要求的格式和顺序排列，否则视为不合格，视作无效报名。</w:t>
      </w:r>
    </w:p>
    <w:p w14:paraId="40E382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七</w:t>
      </w:r>
      <w:r>
        <w:rPr>
          <w:rFonts w:hint="default" w:ascii="Times New Roman" w:hAnsi="Times New Roman" w:eastAsia="方正仿宋_GBK" w:cs="Times New Roman"/>
          <w:color w:val="000000" w:themeColor="text1"/>
          <w:spacing w:val="23"/>
          <w:sz w:val="24"/>
          <w:szCs w:val="24"/>
          <w14:textFill>
            <w14:solidFill>
              <w14:schemeClr w14:val="tx1"/>
            </w14:solidFill>
          </w14:textFill>
        </w:rPr>
        <w:t>）现场推介地点：重庆市红十字会医院（重庆市两江新区嘉陵一村1号）2号楼1楼眼科会议室。</w:t>
      </w:r>
    </w:p>
    <w:p w14:paraId="7CC632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八</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）推介方式：</w:t>
      </w:r>
    </w:p>
    <w:p w14:paraId="787D46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1）现场PPT演示介绍；</w:t>
      </w:r>
    </w:p>
    <w:p w14:paraId="7585AB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2）PPT内容需展示设备彩页、主要功能、用户、具体实施方案等核心内容；</w:t>
      </w:r>
    </w:p>
    <w:p w14:paraId="1E8470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九</w:t>
      </w:r>
      <w:r>
        <w:rPr>
          <w:rFonts w:hint="default" w:ascii="Times New Roman" w:hAnsi="Times New Roman" w:eastAsia="方正仿宋_GBK" w:cs="Times New Roman"/>
          <w:color w:val="000000" w:themeColor="text1"/>
          <w:spacing w:val="23"/>
          <w:sz w:val="24"/>
          <w:szCs w:val="24"/>
          <w14:textFill>
            <w14:solidFill>
              <w14:schemeClr w14:val="tx1"/>
            </w14:solidFill>
          </w14:textFill>
        </w:rPr>
        <w:t>）现场推介时间：2026年</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9</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月</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28</w:t>
      </w:r>
      <w:r>
        <w:rPr>
          <w:rFonts w:hint="default" w:ascii="Times New Roman" w:hAnsi="Times New Roman" w:eastAsia="方正仿宋_GBK" w:cs="Times New Roman"/>
          <w:color w:val="000000" w:themeColor="text1"/>
          <w:spacing w:val="23"/>
          <w:sz w:val="24"/>
          <w:szCs w:val="24"/>
          <w14:textFill>
            <w14:solidFill>
              <w14:schemeClr w14:val="tx1"/>
            </w14:solidFill>
          </w14:textFill>
        </w:rPr>
        <w:t>日北京时间</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14</w:t>
      </w: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00</w:t>
      </w:r>
      <w:r>
        <w:rPr>
          <w:rFonts w:hint="default" w:ascii="Times New Roman" w:hAnsi="Times New Roman" w:eastAsia="方正仿宋_GBK" w:cs="Times New Roman"/>
          <w:color w:val="000000" w:themeColor="text1"/>
          <w:spacing w:val="23"/>
          <w:sz w:val="24"/>
          <w:szCs w:val="24"/>
          <w14:textFill>
            <w14:solidFill>
              <w14:schemeClr w14:val="tx1"/>
            </w14:solidFill>
          </w14:textFill>
        </w:rPr>
        <w:t>开始。</w:t>
      </w:r>
    </w:p>
    <w:p w14:paraId="689613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十</w:t>
      </w:r>
      <w:r>
        <w:rPr>
          <w:rFonts w:hint="default" w:ascii="Times New Roman" w:hAnsi="Times New Roman" w:eastAsia="方正仿宋_GBK" w:cs="Times New Roman"/>
          <w:color w:val="000000" w:themeColor="text1"/>
          <w:spacing w:val="23"/>
          <w:sz w:val="24"/>
          <w:szCs w:val="24"/>
          <w14:textFill>
            <w14:solidFill>
              <w14:schemeClr w14:val="tx1"/>
            </w14:solidFill>
          </w14:textFill>
        </w:rPr>
        <w:t>）采购人联系方式：</w:t>
      </w:r>
    </w:p>
    <w:p w14:paraId="02068F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14:textFill>
            <w14:solidFill>
              <w14:schemeClr w14:val="tx1"/>
            </w14:solidFill>
          </w14:textFill>
        </w:rPr>
      </w:pPr>
      <w:r>
        <w:rPr>
          <w:rFonts w:hint="default" w:ascii="Times New Roman" w:hAnsi="Times New Roman" w:eastAsia="方正仿宋_GBK" w:cs="Times New Roman"/>
          <w:color w:val="000000" w:themeColor="text1"/>
          <w:spacing w:val="23"/>
          <w:sz w:val="24"/>
          <w:szCs w:val="24"/>
          <w14:textFill>
            <w14:solidFill>
              <w14:schemeClr w14:val="tx1"/>
            </w14:solidFill>
          </w14:textFill>
        </w:rPr>
        <w:t>联系人：张老师、刘老师、赖老师    联系电话：023-88519215。</w:t>
      </w:r>
    </w:p>
    <w:p w14:paraId="58304F51">
      <w:pPr>
        <w:keepNext w:val="0"/>
        <w:keepLines w:val="0"/>
        <w:pageBreakBefore w:val="0"/>
        <w:numPr>
          <w:ilvl w:val="0"/>
          <w:numId w:val="0"/>
        </w:numPr>
        <w:kinsoku/>
        <w:wordWrap/>
        <w:overflowPunct/>
        <w:topLinePunct w:val="0"/>
        <w:autoSpaceDE/>
        <w:autoSpaceDN/>
        <w:bidi w:val="0"/>
        <w:adjustRightInd/>
        <w:snapToGrid/>
        <w:spacing w:line="560" w:lineRule="exact"/>
        <w:ind w:firstLine="482" w:firstLineChars="200"/>
        <w:jc w:val="left"/>
        <w:textAlignment w:val="auto"/>
        <w:rPr>
          <w:rFonts w:hint="default" w:ascii="Times New Roman" w:hAnsi="Times New Roman" w:eastAsia="方正仿宋_GBK" w:cs="Times New Roman"/>
          <w:b/>
          <w:bCs/>
          <w:kern w:val="2"/>
          <w:sz w:val="24"/>
          <w:szCs w:val="24"/>
          <w:lang w:val="en-US" w:eastAsia="zh-CN" w:bidi="ar-SA"/>
        </w:rPr>
      </w:pPr>
      <w:r>
        <w:rPr>
          <w:rFonts w:hint="default" w:ascii="Times New Roman" w:hAnsi="Times New Roman" w:eastAsia="方正仿宋_GBK" w:cs="Times New Roman"/>
          <w:b/>
          <w:bCs/>
          <w:kern w:val="2"/>
          <w:sz w:val="24"/>
          <w:szCs w:val="24"/>
          <w:lang w:val="en-US" w:eastAsia="zh-CN" w:bidi="ar-SA"/>
        </w:rPr>
        <w:t>七、报名企业资质要求（</w:t>
      </w:r>
      <w:r>
        <w:rPr>
          <w:rFonts w:hint="eastAsia" w:ascii="Times New Roman" w:hAnsi="Times New Roman" w:eastAsia="方正仿宋_GBK" w:cs="Times New Roman"/>
          <w:b/>
          <w:bCs/>
          <w:kern w:val="2"/>
          <w:sz w:val="24"/>
          <w:szCs w:val="24"/>
          <w:lang w:val="en-US" w:eastAsia="zh-CN" w:bidi="ar-SA"/>
        </w:rPr>
        <w:t>复印件并加盖</w:t>
      </w:r>
      <w:r>
        <w:rPr>
          <w:rFonts w:hint="default" w:ascii="Times New Roman" w:hAnsi="Times New Roman" w:eastAsia="方正仿宋_GBK" w:cs="Times New Roman"/>
          <w:b/>
          <w:bCs/>
          <w:kern w:val="2"/>
          <w:sz w:val="24"/>
          <w:szCs w:val="24"/>
          <w:lang w:val="en-US" w:eastAsia="zh-CN" w:bidi="ar-SA"/>
        </w:rPr>
        <w:t>公章）：</w:t>
      </w:r>
    </w:p>
    <w:p w14:paraId="5C7E1C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（一）具有独立法人资格并具有相关经营范围。</w:t>
      </w:r>
    </w:p>
    <w:p w14:paraId="01E253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（二）提供所投产品有效的《医疗器械产品注册证》（如有）。</w:t>
      </w:r>
    </w:p>
    <w:p w14:paraId="265566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（三）所投产品的生产企业须提供《医疗器械生产企业许可证》，生产范围包含该产品；洽谈产品的代理商或供应商，须提供《医疗器械经营许可证》，且</w:t>
      </w:r>
      <w:bookmarkStart w:id="9" w:name="_GoBack"/>
      <w:bookmarkEnd w:id="9"/>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经营范围包含该产品（如有）。</w:t>
      </w:r>
    </w:p>
    <w:p w14:paraId="1960C8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（四）《营业执照》三证合一复印件（报名公司提供复印件盖公司</w:t>
      </w:r>
      <w:r>
        <w:rPr>
          <w:rFonts w:hint="eastAsia" w:ascii="Times New Roman" w:hAnsi="Times New Roman" w:eastAsia="方正仿宋_GBK" w:cs="Times New Roman"/>
          <w:color w:val="000000" w:themeColor="text1"/>
          <w:spacing w:val="23"/>
          <w:sz w:val="24"/>
          <w:szCs w:val="24"/>
          <w:lang w:val="en-US" w:eastAsia="zh-CN"/>
          <w14:textFill>
            <w14:solidFill>
              <w14:schemeClr w14:val="tx1"/>
            </w14:solidFill>
          </w14:textFill>
        </w:rPr>
        <w:t>公章</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，厂家提供复印件盖公司红章）。</w:t>
      </w:r>
    </w:p>
    <w:p w14:paraId="4BF47F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lef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（五）线上报名企业须递交以上材料（PDF版本）并全部加盖企业公章，按照企业报名表顺序排列。</w:t>
      </w:r>
    </w:p>
    <w:p w14:paraId="433B6A94">
      <w:pPr>
        <w:pStyle w:val="2"/>
        <w:rPr>
          <w:rFonts w:hint="default"/>
          <w:lang w:val="en-US" w:eastAsia="zh-CN"/>
        </w:rPr>
      </w:pPr>
    </w:p>
    <w:p w14:paraId="256ACAAE">
      <w:pPr>
        <w:pStyle w:val="9"/>
        <w:keepNext w:val="0"/>
        <w:keepLines w:val="0"/>
        <w:pageBreakBefore w:val="0"/>
        <w:widowControl w:val="0"/>
        <w:kinsoku/>
        <w:wordWrap/>
        <w:overflowPunct/>
        <w:topLinePunct w:val="0"/>
        <w:autoSpaceDE/>
        <w:autoSpaceDN/>
        <w:bidi w:val="0"/>
        <w:adjustRightInd/>
        <w:snapToGrid/>
        <w:spacing w:before="0" w:after="0" w:line="240" w:lineRule="exact"/>
        <w:ind w:firstLine="0" w:firstLineChars="0"/>
        <w:jc w:val="right"/>
        <w:textAlignment w:val="auto"/>
        <w:rPr>
          <w:rFonts w:hint="default" w:ascii="Times New Roman" w:hAnsi="Times New Roman" w:eastAsia="方正仿宋_GBK" w:cs="Times New Roman"/>
          <w:b w:val="0"/>
          <w:bCs w:val="0"/>
          <w:color w:val="auto"/>
          <w:kern w:val="2"/>
          <w:sz w:val="24"/>
          <w:szCs w:val="24"/>
          <w:lang w:val="en-US" w:eastAsia="zh-CN" w:bidi="ar-SA"/>
        </w:rPr>
      </w:pPr>
    </w:p>
    <w:p w14:paraId="34F22BA9">
      <w:pPr>
        <w:pStyle w:val="9"/>
        <w:keepNext w:val="0"/>
        <w:keepLines w:val="0"/>
        <w:pageBreakBefore w:val="0"/>
        <w:widowControl w:val="0"/>
        <w:kinsoku/>
        <w:wordWrap/>
        <w:overflowPunct/>
        <w:topLinePunct w:val="0"/>
        <w:autoSpaceDE/>
        <w:autoSpaceDN/>
        <w:bidi w:val="0"/>
        <w:adjustRightInd/>
        <w:snapToGrid/>
        <w:spacing w:before="0" w:after="0" w:line="240" w:lineRule="exact"/>
        <w:ind w:firstLine="0" w:firstLineChars="0"/>
        <w:jc w:val="right"/>
        <w:textAlignment w:val="auto"/>
        <w:rPr>
          <w:rFonts w:hint="default" w:ascii="Times New Roman" w:hAnsi="Times New Roman" w:eastAsia="方正仿宋_GBK" w:cs="Times New Roman"/>
          <w:kern w:val="2"/>
          <w:sz w:val="28"/>
          <w:szCs w:val="22"/>
          <w:lang w:val="en-US" w:eastAsia="zh-CN" w:bidi="ar-SA"/>
        </w:rPr>
      </w:pPr>
      <w:r>
        <w:rPr>
          <w:rFonts w:hint="default" w:ascii="Times New Roman" w:hAnsi="Times New Roman" w:eastAsia="方正仿宋_GBK" w:cs="Times New Roman"/>
          <w:b w:val="0"/>
          <w:bCs w:val="0"/>
          <w:color w:val="auto"/>
          <w:kern w:val="2"/>
          <w:sz w:val="24"/>
          <w:szCs w:val="24"/>
          <w:lang w:val="en-US" w:eastAsia="zh-CN" w:bidi="ar-SA"/>
        </w:rPr>
        <w:t>重庆市红十字会医院</w:t>
      </w:r>
    </w:p>
    <w:p w14:paraId="2086E8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72" w:firstLineChars="200"/>
        <w:jc w:val="right"/>
        <w:textAlignment w:val="auto"/>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2026年9月2</w:t>
      </w:r>
      <w:r>
        <w:rPr>
          <w:rFonts w:hint="eastAsia" w:ascii="Times New Roman" w:hAnsi="Times New Roman" w:eastAsia="方正仿宋_GBK" w:cs="Times New Roman"/>
          <w:color w:val="000000" w:themeColor="text1"/>
          <w:spacing w:val="23"/>
          <w:sz w:val="24"/>
          <w:szCs w:val="24"/>
          <w:lang w:val="en-US" w:eastAsia="zh-CN"/>
          <w14:textFill>
            <w14:solidFill>
              <w14:schemeClr w14:val="tx1"/>
            </w14:solidFill>
          </w14:textFill>
        </w:rPr>
        <w:t>2</w:t>
      </w:r>
      <w:r>
        <w:rPr>
          <w:rFonts w:hint="default" w:ascii="Times New Roman" w:hAnsi="Times New Roman" w:eastAsia="方正仿宋_GBK" w:cs="Times New Roman"/>
          <w:color w:val="000000" w:themeColor="text1"/>
          <w:spacing w:val="23"/>
          <w:sz w:val="24"/>
          <w:szCs w:val="24"/>
          <w:lang w:val="en-US" w:eastAsia="zh-CN"/>
          <w14:textFill>
            <w14:solidFill>
              <w14:schemeClr w14:val="tx1"/>
            </w14:solidFill>
          </w14:textFill>
        </w:rPr>
        <w:t>日</w:t>
      </w:r>
    </w:p>
    <w:p w14:paraId="3A759B2A">
      <w:pPr>
        <w:widowControl/>
        <w:adjustRightInd w:val="0"/>
        <w:snapToGrid w:val="0"/>
        <w:spacing w:line="360" w:lineRule="auto"/>
        <w:jc w:val="center"/>
        <w:textAlignment w:val="center"/>
        <w:rPr>
          <w:rFonts w:hint="default" w:ascii="Times New Roman" w:hAnsi="Times New Roman" w:eastAsia="方正仿宋_GBK" w:cs="Times New Roman"/>
          <w:b/>
          <w:bCs/>
          <w:sz w:val="44"/>
          <w:szCs w:val="52"/>
          <w:lang w:eastAsia="zh-CN"/>
        </w:rPr>
      </w:pPr>
      <w:r>
        <w:rPr>
          <w:rFonts w:hint="default" w:ascii="Times New Roman" w:hAnsi="Times New Roman" w:eastAsia="方正仿宋_GBK" w:cs="Times New Roman"/>
          <w:b/>
          <w:bCs/>
          <w:sz w:val="44"/>
          <w:szCs w:val="52"/>
        </w:rPr>
        <w:t>重庆市红十字会医院</w:t>
      </w:r>
    </w:p>
    <w:p w14:paraId="607008D2">
      <w:pPr>
        <w:widowControl/>
        <w:adjustRightInd w:val="0"/>
        <w:snapToGrid w:val="0"/>
        <w:spacing w:line="360" w:lineRule="auto"/>
        <w:jc w:val="center"/>
        <w:textAlignment w:val="center"/>
        <w:rPr>
          <w:rFonts w:hint="default" w:ascii="Times New Roman" w:hAnsi="Times New Roman" w:eastAsia="方正仿宋_GBK" w:cs="Times New Roman"/>
          <w:b/>
          <w:bCs/>
          <w:sz w:val="44"/>
          <w:szCs w:val="52"/>
        </w:rPr>
      </w:pPr>
    </w:p>
    <w:p w14:paraId="21C72141">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产</w:t>
      </w:r>
    </w:p>
    <w:p w14:paraId="55BAD28C">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品</w:t>
      </w:r>
    </w:p>
    <w:p w14:paraId="56D68F20">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推</w:t>
      </w:r>
    </w:p>
    <w:p w14:paraId="55C9EDC4">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介</w:t>
      </w:r>
    </w:p>
    <w:p w14:paraId="7E325A8A">
      <w:pPr>
        <w:spacing w:line="276" w:lineRule="auto"/>
        <w:jc w:val="center"/>
        <w:rPr>
          <w:rFonts w:hint="default" w:ascii="Times New Roman" w:hAnsi="Times New Roman" w:eastAsia="方正仿宋_GBK" w:cs="Times New Roman"/>
          <w:b/>
          <w:sz w:val="52"/>
          <w:szCs w:val="52"/>
          <w:lang w:val="en-US" w:eastAsia="zh-CN"/>
        </w:rPr>
      </w:pPr>
      <w:r>
        <w:rPr>
          <w:rFonts w:hint="default" w:ascii="Times New Roman" w:hAnsi="Times New Roman" w:eastAsia="方正仿宋_GBK" w:cs="Times New Roman"/>
          <w:b/>
          <w:sz w:val="52"/>
          <w:szCs w:val="52"/>
          <w:lang w:val="en-US" w:eastAsia="zh-CN"/>
        </w:rPr>
        <w:t>书</w:t>
      </w:r>
    </w:p>
    <w:p w14:paraId="2CB8791A">
      <w:pPr>
        <w:widowControl/>
        <w:adjustRightInd w:val="0"/>
        <w:snapToGrid w:val="0"/>
        <w:spacing w:line="360" w:lineRule="auto"/>
        <w:textAlignment w:val="center"/>
        <w:rPr>
          <w:rFonts w:hint="default" w:ascii="Times New Roman" w:hAnsi="Times New Roman" w:eastAsia="方正仿宋_GBK" w:cs="Times New Roman"/>
          <w:b/>
          <w:bCs/>
          <w:sz w:val="28"/>
          <w:szCs w:val="36"/>
        </w:rPr>
      </w:pPr>
    </w:p>
    <w:p w14:paraId="1D6B8874">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推介</w:t>
      </w:r>
      <w:r>
        <w:rPr>
          <w:rFonts w:hint="default" w:ascii="Times New Roman" w:hAnsi="Times New Roman" w:eastAsia="方正仿宋_GBK" w:cs="Times New Roman"/>
          <w:b/>
          <w:sz w:val="32"/>
          <w:szCs w:val="24"/>
          <w:lang w:val="en-US" w:eastAsia="zh-CN"/>
        </w:rPr>
        <w:t>公司</w:t>
      </w:r>
      <w:r>
        <w:rPr>
          <w:rFonts w:hint="default" w:ascii="Times New Roman" w:hAnsi="Times New Roman" w:eastAsia="方正仿宋_GBK" w:cs="Times New Roman"/>
          <w:b/>
          <w:sz w:val="32"/>
          <w:szCs w:val="24"/>
          <w:lang w:eastAsia="zh-CN"/>
        </w:rPr>
        <w:t>名称（盖章）：</w:t>
      </w:r>
    </w:p>
    <w:p w14:paraId="7D99043C">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val="en-US" w:eastAsia="zh-CN"/>
        </w:rPr>
        <w:t>设备名称及序号</w:t>
      </w:r>
      <w:r>
        <w:rPr>
          <w:rFonts w:hint="default" w:ascii="Times New Roman" w:hAnsi="Times New Roman" w:eastAsia="方正仿宋_GBK" w:cs="Times New Roman"/>
          <w:b/>
          <w:sz w:val="32"/>
          <w:szCs w:val="24"/>
          <w:lang w:eastAsia="zh-CN"/>
        </w:rPr>
        <w:t>：</w:t>
      </w:r>
    </w:p>
    <w:p w14:paraId="4F016E9B">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授权代表：</w:t>
      </w:r>
    </w:p>
    <w:p w14:paraId="1D44415E">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联系</w:t>
      </w:r>
      <w:r>
        <w:rPr>
          <w:rFonts w:hint="default" w:ascii="Times New Roman" w:hAnsi="Times New Roman" w:eastAsia="方正仿宋_GBK" w:cs="Times New Roman"/>
          <w:b/>
          <w:sz w:val="32"/>
          <w:szCs w:val="24"/>
          <w:lang w:val="en-US" w:eastAsia="zh-CN"/>
        </w:rPr>
        <w:t>方式</w:t>
      </w:r>
      <w:r>
        <w:rPr>
          <w:rFonts w:hint="default" w:ascii="Times New Roman" w:hAnsi="Times New Roman" w:eastAsia="方正仿宋_GBK" w:cs="Times New Roman"/>
          <w:b/>
          <w:sz w:val="32"/>
          <w:szCs w:val="24"/>
          <w:lang w:eastAsia="zh-CN"/>
        </w:rPr>
        <w:t>：</w:t>
      </w:r>
    </w:p>
    <w:p w14:paraId="6A7AD2E4">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联系邮箱：</w:t>
      </w:r>
    </w:p>
    <w:p w14:paraId="7046ECF5">
      <w:pPr>
        <w:widowControl/>
        <w:adjustRightInd w:val="0"/>
        <w:snapToGrid w:val="0"/>
        <w:spacing w:line="360" w:lineRule="auto"/>
        <w:ind w:firstLine="1285" w:firstLineChars="400"/>
        <w:textAlignment w:val="center"/>
        <w:rPr>
          <w:rFonts w:hint="default" w:ascii="Times New Roman" w:hAnsi="Times New Roman" w:eastAsia="方正仿宋_GBK" w:cs="Times New Roman"/>
          <w:b/>
          <w:sz w:val="32"/>
          <w:szCs w:val="24"/>
          <w:lang w:eastAsia="zh-CN"/>
        </w:rPr>
      </w:pPr>
      <w:r>
        <w:rPr>
          <w:rFonts w:hint="default" w:ascii="Times New Roman" w:hAnsi="Times New Roman" w:eastAsia="方正仿宋_GBK" w:cs="Times New Roman"/>
          <w:b/>
          <w:sz w:val="32"/>
          <w:szCs w:val="24"/>
          <w:lang w:eastAsia="zh-CN"/>
        </w:rPr>
        <w:t>日</w:t>
      </w:r>
      <w:r>
        <w:rPr>
          <w:rFonts w:hint="default" w:ascii="Times New Roman" w:hAnsi="Times New Roman" w:eastAsia="方正仿宋_GBK" w:cs="Times New Roman"/>
          <w:b/>
          <w:sz w:val="32"/>
          <w:szCs w:val="24"/>
          <w:lang w:val="en-US" w:eastAsia="zh-CN"/>
        </w:rPr>
        <w:t xml:space="preserve">      </w:t>
      </w:r>
      <w:r>
        <w:rPr>
          <w:rFonts w:hint="default" w:ascii="Times New Roman" w:hAnsi="Times New Roman" w:eastAsia="方正仿宋_GBK" w:cs="Times New Roman"/>
          <w:b/>
          <w:sz w:val="32"/>
          <w:szCs w:val="24"/>
          <w:lang w:eastAsia="zh-CN"/>
        </w:rPr>
        <w:t>期：</w:t>
      </w:r>
    </w:p>
    <w:p w14:paraId="24F110A6">
      <w:pPr>
        <w:widowControl/>
        <w:adjustRightInd w:val="0"/>
        <w:snapToGrid w:val="0"/>
        <w:spacing w:line="360" w:lineRule="auto"/>
        <w:ind w:firstLine="1124" w:firstLineChars="400"/>
        <w:textAlignment w:val="center"/>
        <w:rPr>
          <w:rFonts w:hint="default" w:ascii="Times New Roman" w:hAnsi="Times New Roman" w:eastAsia="方正仿宋_GBK" w:cs="Times New Roman"/>
          <w:b/>
          <w:bCs/>
          <w:sz w:val="28"/>
          <w:szCs w:val="36"/>
        </w:rPr>
      </w:pPr>
    </w:p>
    <w:p w14:paraId="6984F28F">
      <w:pPr>
        <w:widowControl/>
        <w:adjustRightInd w:val="0"/>
        <w:snapToGrid w:val="0"/>
        <w:textAlignment w:val="center"/>
        <w:rPr>
          <w:rFonts w:hint="default" w:ascii="Times New Roman" w:hAnsi="Times New Roman" w:eastAsia="方正仿宋_GBK" w:cs="Times New Roman"/>
          <w:b/>
          <w:bCs/>
          <w:sz w:val="24"/>
          <w:szCs w:val="32"/>
        </w:rPr>
      </w:pPr>
    </w:p>
    <w:p w14:paraId="7C58415D">
      <w:pPr>
        <w:widowControl/>
        <w:adjustRightInd w:val="0"/>
        <w:snapToGrid w:val="0"/>
        <w:textAlignment w:val="center"/>
        <w:rPr>
          <w:rFonts w:hint="default" w:ascii="Times New Roman" w:hAnsi="Times New Roman" w:eastAsia="方正仿宋_GBK" w:cs="Times New Roman"/>
          <w:b/>
          <w:bCs/>
          <w:sz w:val="24"/>
          <w:szCs w:val="32"/>
        </w:rPr>
      </w:pPr>
      <w:r>
        <w:rPr>
          <w:rFonts w:hint="default" w:ascii="Times New Roman" w:hAnsi="Times New Roman" w:eastAsia="方正仿宋_GBK" w:cs="Times New Roman"/>
          <w:b/>
          <w:bCs/>
          <w:sz w:val="24"/>
          <w:szCs w:val="32"/>
        </w:rPr>
        <w:t>注：</w:t>
      </w:r>
    </w:p>
    <w:p w14:paraId="7D13DC9E">
      <w:pPr>
        <w:widowControl/>
        <w:adjustRightInd w:val="0"/>
        <w:snapToGrid w:val="0"/>
        <w:textAlignment w:val="center"/>
        <w:rPr>
          <w:rFonts w:hint="default" w:ascii="Times New Roman" w:hAnsi="Times New Roman" w:eastAsia="方正仿宋_GBK" w:cs="Times New Roman"/>
          <w:b/>
          <w:bCs/>
          <w:sz w:val="24"/>
          <w:szCs w:val="32"/>
        </w:rPr>
      </w:pPr>
      <w:r>
        <w:rPr>
          <w:rFonts w:hint="eastAsia" w:ascii="Times New Roman" w:hAnsi="Times New Roman" w:eastAsia="方正仿宋_GBK" w:cs="Times New Roman"/>
          <w:b/>
          <w:bCs/>
          <w:sz w:val="24"/>
          <w:szCs w:val="32"/>
          <w:lang w:eastAsia="zh-CN"/>
        </w:rPr>
        <w:t>1.</w:t>
      </w:r>
      <w:r>
        <w:rPr>
          <w:rFonts w:hint="default" w:ascii="Times New Roman" w:hAnsi="Times New Roman" w:eastAsia="方正仿宋_GBK" w:cs="Times New Roman"/>
          <w:b/>
          <w:bCs/>
          <w:sz w:val="24"/>
          <w:szCs w:val="32"/>
        </w:rPr>
        <w:t>请各供应商仔细阅读《采购需求调查公告》，并根据自身实际情况填写。所有填写资料将为采购人提供决策参考，切勿填写虚假信息。</w:t>
      </w:r>
    </w:p>
    <w:p w14:paraId="44FBE91D">
      <w:pPr>
        <w:widowControl/>
        <w:adjustRightInd w:val="0"/>
        <w:snapToGrid w:val="0"/>
        <w:textAlignment w:val="center"/>
        <w:rPr>
          <w:rFonts w:hint="default" w:ascii="Times New Roman" w:hAnsi="Times New Roman" w:eastAsia="方正仿宋_GBK" w:cs="Times New Roman"/>
          <w:b/>
          <w:bCs/>
          <w:sz w:val="24"/>
          <w:szCs w:val="32"/>
        </w:rPr>
      </w:pPr>
      <w:r>
        <w:rPr>
          <w:rFonts w:hint="eastAsia" w:ascii="Times New Roman" w:hAnsi="Times New Roman" w:eastAsia="方正仿宋_GBK" w:cs="Times New Roman"/>
          <w:b/>
          <w:bCs/>
          <w:sz w:val="24"/>
          <w:szCs w:val="32"/>
          <w:lang w:eastAsia="zh-CN"/>
        </w:rPr>
        <w:t>2.</w:t>
      </w:r>
      <w:r>
        <w:rPr>
          <w:rFonts w:hint="default" w:ascii="Times New Roman" w:hAnsi="Times New Roman" w:eastAsia="方正仿宋_GBK" w:cs="Times New Roman"/>
          <w:b/>
          <w:bCs/>
          <w:sz w:val="24"/>
          <w:szCs w:val="32"/>
        </w:rPr>
        <w:t>本文件所有内容均需填写。</w:t>
      </w:r>
    </w:p>
    <w:p w14:paraId="75D49DED">
      <w:pPr>
        <w:widowControl/>
        <w:adjustRightInd w:val="0"/>
        <w:snapToGrid w:val="0"/>
        <w:textAlignment w:val="center"/>
        <w:rPr>
          <w:rFonts w:hint="default" w:ascii="Times New Roman" w:hAnsi="Times New Roman" w:eastAsia="方正仿宋_GBK" w:cs="Times New Roman"/>
          <w:b/>
          <w:bCs/>
          <w:sz w:val="24"/>
          <w:szCs w:val="32"/>
        </w:rPr>
      </w:pPr>
      <w:r>
        <w:rPr>
          <w:rFonts w:hint="eastAsia" w:ascii="Times New Roman" w:hAnsi="Times New Roman" w:eastAsia="方正仿宋_GBK" w:cs="Times New Roman"/>
          <w:b/>
          <w:bCs/>
          <w:sz w:val="24"/>
          <w:szCs w:val="32"/>
          <w:lang w:eastAsia="zh-CN"/>
        </w:rPr>
        <w:t>3.</w:t>
      </w:r>
      <w:r>
        <w:rPr>
          <w:rFonts w:hint="default" w:ascii="Times New Roman" w:hAnsi="Times New Roman" w:eastAsia="方正仿宋_GBK" w:cs="Times New Roman"/>
          <w:b/>
          <w:bCs/>
          <w:sz w:val="24"/>
          <w:szCs w:val="32"/>
        </w:rPr>
        <w:t>反馈资料为本文件所有内容，一份word版和1份盖章扫描版</w:t>
      </w:r>
      <w:r>
        <w:rPr>
          <w:rFonts w:hint="default" w:ascii="Times New Roman" w:hAnsi="Times New Roman" w:eastAsia="方正仿宋_GBK" w:cs="Times New Roman"/>
          <w:b/>
          <w:bCs/>
          <w:sz w:val="24"/>
          <w:szCs w:val="32"/>
          <w:lang w:val="en-US" w:eastAsia="zh-CN"/>
        </w:rPr>
        <w:t>PDF</w:t>
      </w:r>
      <w:r>
        <w:rPr>
          <w:rFonts w:hint="default" w:ascii="Times New Roman" w:hAnsi="Times New Roman" w:eastAsia="方正仿宋_GBK" w:cs="Times New Roman"/>
          <w:b/>
          <w:bCs/>
          <w:sz w:val="24"/>
          <w:szCs w:val="32"/>
        </w:rPr>
        <w:t>。</w:t>
      </w:r>
    </w:p>
    <w:p w14:paraId="15B222A8">
      <w:pPr>
        <w:keepNext w:val="0"/>
        <w:keepLines w:val="0"/>
        <w:pageBreakBefore/>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方正仿宋_GBK" w:cs="Times New Roman"/>
          <w:b/>
          <w:sz w:val="52"/>
          <w:szCs w:val="52"/>
        </w:rPr>
        <w:sectPr>
          <w:headerReference r:id="rId3" w:type="default"/>
          <w:footerReference r:id="rId4" w:type="default"/>
          <w:pgSz w:w="11906" w:h="16838"/>
          <w:pgMar w:top="1701" w:right="907" w:bottom="737" w:left="907" w:header="0" w:footer="0" w:gutter="0"/>
          <w:cols w:space="720" w:num="1"/>
          <w:titlePg/>
          <w:docGrid w:type="lines" w:linePitch="312" w:charSpace="0"/>
        </w:sectPr>
      </w:pPr>
    </w:p>
    <w:p w14:paraId="24322535">
      <w:pPr>
        <w:pStyle w:val="2"/>
        <w:rPr>
          <w:rFonts w:hint="default" w:ascii="Times New Roman" w:hAnsi="Times New Roman" w:cs="Times New Roman"/>
          <w:lang w:val="en-US" w:eastAsia="zh-CN"/>
        </w:rPr>
      </w:pPr>
      <w:r>
        <w:rPr>
          <w:rFonts w:hint="default" w:ascii="Times New Roman" w:hAnsi="Times New Roman" w:eastAsia="方正仿宋_GBK" w:cs="Times New Roman"/>
          <w:color w:val="000000"/>
          <w:sz w:val="28"/>
          <w:szCs w:val="28"/>
          <w:lang w:eastAsia="zh-CN"/>
        </w:rPr>
        <w:t>（</w:t>
      </w:r>
      <w:r>
        <w:rPr>
          <w:rFonts w:hint="default" w:ascii="Times New Roman" w:hAnsi="Times New Roman" w:eastAsia="方正仿宋_GBK" w:cs="Times New Roman"/>
          <w:color w:val="000000"/>
          <w:sz w:val="28"/>
          <w:szCs w:val="28"/>
          <w:lang w:val="en-US" w:eastAsia="zh-CN"/>
        </w:rPr>
        <w:t>一</w:t>
      </w:r>
      <w:r>
        <w:rPr>
          <w:rFonts w:hint="default" w:ascii="Times New Roman" w:hAnsi="Times New Roman" w:eastAsia="方正仿宋_GBK" w:cs="Times New Roman"/>
          <w:color w:val="000000"/>
          <w:sz w:val="28"/>
          <w:szCs w:val="28"/>
          <w:lang w:eastAsia="zh-CN"/>
        </w:rPr>
        <w:t>）</w:t>
      </w:r>
      <w:r>
        <w:rPr>
          <w:rFonts w:hint="default" w:ascii="Times New Roman" w:hAnsi="Times New Roman" w:cs="Times New Roman"/>
          <w:lang w:val="en-US" w:eastAsia="zh-CN"/>
        </w:rPr>
        <w:t>报价单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370"/>
        <w:gridCol w:w="1680"/>
        <w:gridCol w:w="1619"/>
        <w:gridCol w:w="1472"/>
        <w:gridCol w:w="1472"/>
        <w:gridCol w:w="1472"/>
      </w:tblGrid>
      <w:tr w14:paraId="3872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tcPr>
          <w:p w14:paraId="031F5AD8">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w:t>
            </w:r>
          </w:p>
        </w:tc>
        <w:tc>
          <w:tcPr>
            <w:tcW w:w="1370" w:type="dxa"/>
          </w:tcPr>
          <w:p w14:paraId="6D8FB0B3">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推介设备注册证名称</w:t>
            </w:r>
          </w:p>
        </w:tc>
        <w:tc>
          <w:tcPr>
            <w:tcW w:w="1680" w:type="dxa"/>
          </w:tcPr>
          <w:p w14:paraId="7C9B2B03">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推介设备型号</w:t>
            </w:r>
          </w:p>
        </w:tc>
        <w:tc>
          <w:tcPr>
            <w:tcW w:w="1619" w:type="dxa"/>
          </w:tcPr>
          <w:p w14:paraId="45F835FE">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推介设备厂家</w:t>
            </w:r>
          </w:p>
        </w:tc>
        <w:tc>
          <w:tcPr>
            <w:tcW w:w="1472" w:type="dxa"/>
          </w:tcPr>
          <w:p w14:paraId="3C37C289">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推介设备报价（万元）</w:t>
            </w:r>
          </w:p>
        </w:tc>
        <w:tc>
          <w:tcPr>
            <w:tcW w:w="1472" w:type="dxa"/>
          </w:tcPr>
          <w:p w14:paraId="5498336E">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推介设备数量</w:t>
            </w:r>
          </w:p>
        </w:tc>
        <w:tc>
          <w:tcPr>
            <w:tcW w:w="1472" w:type="dxa"/>
          </w:tcPr>
          <w:p w14:paraId="198BB4B0">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推介设备报价总金额（万元）</w:t>
            </w:r>
          </w:p>
        </w:tc>
      </w:tr>
      <w:tr w14:paraId="2DB9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219" w:type="dxa"/>
            <w:shd w:val="clear" w:color="auto" w:fill="auto"/>
            <w:vAlign w:val="center"/>
          </w:tcPr>
          <w:p w14:paraId="5EF2FC3F">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648BB0C2">
            <w:pPr>
              <w:rPr>
                <w:rFonts w:hint="default" w:ascii="Times New Roman" w:hAnsi="Times New Roman" w:cs="Times New Roman"/>
                <w:vertAlign w:val="baseline"/>
                <w:lang w:val="en-US" w:eastAsia="zh-CN"/>
              </w:rPr>
            </w:pPr>
          </w:p>
        </w:tc>
        <w:tc>
          <w:tcPr>
            <w:tcW w:w="1680" w:type="dxa"/>
          </w:tcPr>
          <w:p w14:paraId="6FED52DE">
            <w:pPr>
              <w:rPr>
                <w:rFonts w:hint="default" w:ascii="Times New Roman" w:hAnsi="Times New Roman" w:cs="Times New Roman"/>
                <w:vertAlign w:val="baseline"/>
                <w:lang w:val="en-US" w:eastAsia="zh-CN"/>
              </w:rPr>
            </w:pPr>
          </w:p>
        </w:tc>
        <w:tc>
          <w:tcPr>
            <w:tcW w:w="1619" w:type="dxa"/>
          </w:tcPr>
          <w:p w14:paraId="2FF27340">
            <w:pPr>
              <w:rPr>
                <w:rFonts w:hint="default" w:ascii="Times New Roman" w:hAnsi="Times New Roman" w:cs="Times New Roman"/>
                <w:vertAlign w:val="baseline"/>
                <w:lang w:val="en-US" w:eastAsia="zh-CN"/>
              </w:rPr>
            </w:pPr>
          </w:p>
        </w:tc>
        <w:tc>
          <w:tcPr>
            <w:tcW w:w="1472" w:type="dxa"/>
          </w:tcPr>
          <w:p w14:paraId="0D3A7721">
            <w:pPr>
              <w:rPr>
                <w:rFonts w:hint="default" w:ascii="Times New Roman" w:hAnsi="Times New Roman" w:cs="Times New Roman"/>
                <w:vertAlign w:val="baseline"/>
                <w:lang w:val="en-US" w:eastAsia="zh-CN"/>
              </w:rPr>
            </w:pPr>
          </w:p>
        </w:tc>
        <w:tc>
          <w:tcPr>
            <w:tcW w:w="1472" w:type="dxa"/>
            <w:shd w:val="clear" w:color="auto" w:fill="auto"/>
            <w:vAlign w:val="center"/>
          </w:tcPr>
          <w:p w14:paraId="47778B3D">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16D25CD8">
            <w:pPr>
              <w:rPr>
                <w:rFonts w:hint="default" w:ascii="Times New Roman" w:hAnsi="Times New Roman" w:cs="Times New Roman"/>
                <w:vertAlign w:val="baseline"/>
                <w:lang w:val="en-US" w:eastAsia="zh-CN"/>
              </w:rPr>
            </w:pPr>
          </w:p>
        </w:tc>
      </w:tr>
      <w:tr w14:paraId="0101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1A73C432">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27F85458">
            <w:pPr>
              <w:rPr>
                <w:rFonts w:hint="default" w:ascii="Times New Roman" w:hAnsi="Times New Roman" w:cs="Times New Roman"/>
                <w:vertAlign w:val="baseline"/>
                <w:lang w:val="en-US" w:eastAsia="zh-CN"/>
              </w:rPr>
            </w:pPr>
          </w:p>
        </w:tc>
        <w:tc>
          <w:tcPr>
            <w:tcW w:w="1680" w:type="dxa"/>
          </w:tcPr>
          <w:p w14:paraId="3BC74DA9">
            <w:pPr>
              <w:rPr>
                <w:rFonts w:hint="default" w:ascii="Times New Roman" w:hAnsi="Times New Roman" w:cs="Times New Roman"/>
                <w:vertAlign w:val="baseline"/>
                <w:lang w:val="en-US" w:eastAsia="zh-CN"/>
              </w:rPr>
            </w:pPr>
          </w:p>
        </w:tc>
        <w:tc>
          <w:tcPr>
            <w:tcW w:w="1619" w:type="dxa"/>
          </w:tcPr>
          <w:p w14:paraId="39D7BC2A">
            <w:pPr>
              <w:rPr>
                <w:rFonts w:hint="default" w:ascii="Times New Roman" w:hAnsi="Times New Roman" w:cs="Times New Roman"/>
                <w:vertAlign w:val="baseline"/>
                <w:lang w:val="en-US" w:eastAsia="zh-CN"/>
              </w:rPr>
            </w:pPr>
          </w:p>
        </w:tc>
        <w:tc>
          <w:tcPr>
            <w:tcW w:w="1472" w:type="dxa"/>
          </w:tcPr>
          <w:p w14:paraId="29F00ED1">
            <w:pPr>
              <w:rPr>
                <w:rFonts w:hint="default" w:ascii="Times New Roman" w:hAnsi="Times New Roman" w:cs="Times New Roman"/>
                <w:vertAlign w:val="baseline"/>
                <w:lang w:val="en-US" w:eastAsia="zh-CN"/>
              </w:rPr>
            </w:pPr>
          </w:p>
        </w:tc>
        <w:tc>
          <w:tcPr>
            <w:tcW w:w="1472" w:type="dxa"/>
            <w:shd w:val="clear" w:color="auto" w:fill="auto"/>
            <w:vAlign w:val="center"/>
          </w:tcPr>
          <w:p w14:paraId="4057DDB9">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3563D45A">
            <w:pPr>
              <w:rPr>
                <w:rFonts w:hint="default" w:ascii="Times New Roman" w:hAnsi="Times New Roman" w:cs="Times New Roman"/>
                <w:vertAlign w:val="baseline"/>
                <w:lang w:val="en-US" w:eastAsia="zh-CN"/>
              </w:rPr>
            </w:pPr>
          </w:p>
        </w:tc>
      </w:tr>
      <w:tr w14:paraId="4F4A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538E82A5">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4C181A4B">
            <w:pPr>
              <w:rPr>
                <w:rFonts w:hint="default" w:ascii="Times New Roman" w:hAnsi="Times New Roman" w:cs="Times New Roman"/>
                <w:vertAlign w:val="baseline"/>
                <w:lang w:val="en-US" w:eastAsia="zh-CN"/>
              </w:rPr>
            </w:pPr>
          </w:p>
        </w:tc>
        <w:tc>
          <w:tcPr>
            <w:tcW w:w="1680" w:type="dxa"/>
          </w:tcPr>
          <w:p w14:paraId="7C2B2F7A">
            <w:pPr>
              <w:rPr>
                <w:rFonts w:hint="default" w:ascii="Times New Roman" w:hAnsi="Times New Roman" w:cs="Times New Roman"/>
                <w:vertAlign w:val="baseline"/>
                <w:lang w:val="en-US" w:eastAsia="zh-CN"/>
              </w:rPr>
            </w:pPr>
          </w:p>
        </w:tc>
        <w:tc>
          <w:tcPr>
            <w:tcW w:w="1619" w:type="dxa"/>
          </w:tcPr>
          <w:p w14:paraId="3EF366F7">
            <w:pPr>
              <w:rPr>
                <w:rFonts w:hint="default" w:ascii="Times New Roman" w:hAnsi="Times New Roman" w:cs="Times New Roman"/>
                <w:vertAlign w:val="baseline"/>
                <w:lang w:val="en-US" w:eastAsia="zh-CN"/>
              </w:rPr>
            </w:pPr>
          </w:p>
        </w:tc>
        <w:tc>
          <w:tcPr>
            <w:tcW w:w="1472" w:type="dxa"/>
          </w:tcPr>
          <w:p w14:paraId="52C73410">
            <w:pPr>
              <w:rPr>
                <w:rFonts w:hint="default" w:ascii="Times New Roman" w:hAnsi="Times New Roman" w:cs="Times New Roman"/>
                <w:vertAlign w:val="baseline"/>
                <w:lang w:val="en-US" w:eastAsia="zh-CN"/>
              </w:rPr>
            </w:pPr>
          </w:p>
        </w:tc>
        <w:tc>
          <w:tcPr>
            <w:tcW w:w="1472" w:type="dxa"/>
            <w:shd w:val="clear" w:color="auto" w:fill="auto"/>
            <w:vAlign w:val="center"/>
          </w:tcPr>
          <w:p w14:paraId="0907AB1F">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78C31C74">
            <w:pPr>
              <w:rPr>
                <w:rFonts w:hint="default" w:ascii="Times New Roman" w:hAnsi="Times New Roman" w:cs="Times New Roman"/>
                <w:vertAlign w:val="baseline"/>
                <w:lang w:val="en-US" w:eastAsia="zh-CN"/>
              </w:rPr>
            </w:pPr>
          </w:p>
        </w:tc>
      </w:tr>
      <w:tr w14:paraId="57C9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3F48C46">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57FF1EF7">
            <w:pPr>
              <w:rPr>
                <w:rFonts w:hint="default" w:ascii="Times New Roman" w:hAnsi="Times New Roman" w:cs="Times New Roman"/>
                <w:vertAlign w:val="baseline"/>
                <w:lang w:val="en-US" w:eastAsia="zh-CN"/>
              </w:rPr>
            </w:pPr>
          </w:p>
        </w:tc>
        <w:tc>
          <w:tcPr>
            <w:tcW w:w="1680" w:type="dxa"/>
          </w:tcPr>
          <w:p w14:paraId="5ECB5CC8">
            <w:pPr>
              <w:rPr>
                <w:rFonts w:hint="default" w:ascii="Times New Roman" w:hAnsi="Times New Roman" w:cs="Times New Roman"/>
                <w:vertAlign w:val="baseline"/>
                <w:lang w:val="en-US" w:eastAsia="zh-CN"/>
              </w:rPr>
            </w:pPr>
          </w:p>
        </w:tc>
        <w:tc>
          <w:tcPr>
            <w:tcW w:w="1619" w:type="dxa"/>
          </w:tcPr>
          <w:p w14:paraId="261C7ABD">
            <w:pPr>
              <w:rPr>
                <w:rFonts w:hint="default" w:ascii="Times New Roman" w:hAnsi="Times New Roman" w:cs="Times New Roman"/>
                <w:vertAlign w:val="baseline"/>
                <w:lang w:val="en-US" w:eastAsia="zh-CN"/>
              </w:rPr>
            </w:pPr>
          </w:p>
        </w:tc>
        <w:tc>
          <w:tcPr>
            <w:tcW w:w="1472" w:type="dxa"/>
          </w:tcPr>
          <w:p w14:paraId="7AC581FF">
            <w:pPr>
              <w:rPr>
                <w:rFonts w:hint="default" w:ascii="Times New Roman" w:hAnsi="Times New Roman" w:cs="Times New Roman"/>
                <w:vertAlign w:val="baseline"/>
                <w:lang w:val="en-US" w:eastAsia="zh-CN"/>
              </w:rPr>
            </w:pPr>
          </w:p>
        </w:tc>
        <w:tc>
          <w:tcPr>
            <w:tcW w:w="1472" w:type="dxa"/>
            <w:shd w:val="clear" w:color="auto" w:fill="auto"/>
            <w:vAlign w:val="center"/>
          </w:tcPr>
          <w:p w14:paraId="5256993C">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49C0BA25">
            <w:pPr>
              <w:rPr>
                <w:rFonts w:hint="default" w:ascii="Times New Roman" w:hAnsi="Times New Roman" w:cs="Times New Roman"/>
                <w:vertAlign w:val="baseline"/>
                <w:lang w:val="en-US" w:eastAsia="zh-CN"/>
              </w:rPr>
            </w:pPr>
          </w:p>
        </w:tc>
      </w:tr>
      <w:tr w14:paraId="7F84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A27035E">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366B7921">
            <w:pPr>
              <w:rPr>
                <w:rFonts w:hint="default" w:ascii="Times New Roman" w:hAnsi="Times New Roman" w:cs="Times New Roman"/>
                <w:vertAlign w:val="baseline"/>
                <w:lang w:val="en-US" w:eastAsia="zh-CN"/>
              </w:rPr>
            </w:pPr>
          </w:p>
        </w:tc>
        <w:tc>
          <w:tcPr>
            <w:tcW w:w="1680" w:type="dxa"/>
          </w:tcPr>
          <w:p w14:paraId="0333ACA5">
            <w:pPr>
              <w:rPr>
                <w:rFonts w:hint="default" w:ascii="Times New Roman" w:hAnsi="Times New Roman" w:cs="Times New Roman"/>
                <w:vertAlign w:val="baseline"/>
                <w:lang w:val="en-US" w:eastAsia="zh-CN"/>
              </w:rPr>
            </w:pPr>
          </w:p>
        </w:tc>
        <w:tc>
          <w:tcPr>
            <w:tcW w:w="1619" w:type="dxa"/>
          </w:tcPr>
          <w:p w14:paraId="093604CC">
            <w:pPr>
              <w:rPr>
                <w:rFonts w:hint="default" w:ascii="Times New Roman" w:hAnsi="Times New Roman" w:cs="Times New Roman"/>
                <w:vertAlign w:val="baseline"/>
                <w:lang w:val="en-US" w:eastAsia="zh-CN"/>
              </w:rPr>
            </w:pPr>
          </w:p>
        </w:tc>
        <w:tc>
          <w:tcPr>
            <w:tcW w:w="1472" w:type="dxa"/>
          </w:tcPr>
          <w:p w14:paraId="5ADF54D3">
            <w:pPr>
              <w:rPr>
                <w:rFonts w:hint="default" w:ascii="Times New Roman" w:hAnsi="Times New Roman" w:cs="Times New Roman"/>
                <w:vertAlign w:val="baseline"/>
                <w:lang w:val="en-US" w:eastAsia="zh-CN"/>
              </w:rPr>
            </w:pPr>
          </w:p>
        </w:tc>
        <w:tc>
          <w:tcPr>
            <w:tcW w:w="1472" w:type="dxa"/>
            <w:shd w:val="clear" w:color="auto" w:fill="auto"/>
            <w:vAlign w:val="center"/>
          </w:tcPr>
          <w:p w14:paraId="17DF7318">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28BBFB7E">
            <w:pPr>
              <w:rPr>
                <w:rFonts w:hint="default" w:ascii="Times New Roman" w:hAnsi="Times New Roman" w:cs="Times New Roman"/>
                <w:vertAlign w:val="baseline"/>
                <w:lang w:val="en-US" w:eastAsia="zh-CN"/>
              </w:rPr>
            </w:pPr>
          </w:p>
        </w:tc>
      </w:tr>
      <w:tr w14:paraId="2C18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7078B90B">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17C4FA7A">
            <w:pPr>
              <w:rPr>
                <w:rFonts w:hint="default" w:ascii="Times New Roman" w:hAnsi="Times New Roman" w:cs="Times New Roman"/>
                <w:vertAlign w:val="baseline"/>
                <w:lang w:val="en-US" w:eastAsia="zh-CN"/>
              </w:rPr>
            </w:pPr>
          </w:p>
        </w:tc>
        <w:tc>
          <w:tcPr>
            <w:tcW w:w="1680" w:type="dxa"/>
          </w:tcPr>
          <w:p w14:paraId="189D53C4">
            <w:pPr>
              <w:rPr>
                <w:rFonts w:hint="default" w:ascii="Times New Roman" w:hAnsi="Times New Roman" w:cs="Times New Roman"/>
                <w:vertAlign w:val="baseline"/>
                <w:lang w:val="en-US" w:eastAsia="zh-CN"/>
              </w:rPr>
            </w:pPr>
          </w:p>
        </w:tc>
        <w:tc>
          <w:tcPr>
            <w:tcW w:w="1619" w:type="dxa"/>
          </w:tcPr>
          <w:p w14:paraId="788E36AD">
            <w:pPr>
              <w:rPr>
                <w:rFonts w:hint="default" w:ascii="Times New Roman" w:hAnsi="Times New Roman" w:cs="Times New Roman"/>
                <w:vertAlign w:val="baseline"/>
                <w:lang w:val="en-US" w:eastAsia="zh-CN"/>
              </w:rPr>
            </w:pPr>
          </w:p>
        </w:tc>
        <w:tc>
          <w:tcPr>
            <w:tcW w:w="1472" w:type="dxa"/>
          </w:tcPr>
          <w:p w14:paraId="29B2008A">
            <w:pPr>
              <w:rPr>
                <w:rFonts w:hint="default" w:ascii="Times New Roman" w:hAnsi="Times New Roman" w:cs="Times New Roman"/>
                <w:vertAlign w:val="baseline"/>
                <w:lang w:val="en-US" w:eastAsia="zh-CN"/>
              </w:rPr>
            </w:pPr>
          </w:p>
        </w:tc>
        <w:tc>
          <w:tcPr>
            <w:tcW w:w="1472" w:type="dxa"/>
            <w:shd w:val="clear" w:color="auto" w:fill="auto"/>
            <w:vAlign w:val="center"/>
          </w:tcPr>
          <w:p w14:paraId="67002F0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676FDBC6">
            <w:pPr>
              <w:rPr>
                <w:rFonts w:hint="default" w:ascii="Times New Roman" w:hAnsi="Times New Roman" w:cs="Times New Roman"/>
                <w:vertAlign w:val="baseline"/>
                <w:lang w:val="en-US" w:eastAsia="zh-CN"/>
              </w:rPr>
            </w:pPr>
          </w:p>
        </w:tc>
      </w:tr>
      <w:tr w14:paraId="6A06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30BD6F7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70AC50CE">
            <w:pPr>
              <w:rPr>
                <w:rFonts w:hint="default" w:ascii="Times New Roman" w:hAnsi="Times New Roman" w:cs="Times New Roman"/>
                <w:vertAlign w:val="baseline"/>
                <w:lang w:val="en-US" w:eastAsia="zh-CN"/>
              </w:rPr>
            </w:pPr>
          </w:p>
        </w:tc>
        <w:tc>
          <w:tcPr>
            <w:tcW w:w="1680" w:type="dxa"/>
          </w:tcPr>
          <w:p w14:paraId="7A903134">
            <w:pPr>
              <w:rPr>
                <w:rFonts w:hint="default" w:ascii="Times New Roman" w:hAnsi="Times New Roman" w:cs="Times New Roman"/>
                <w:vertAlign w:val="baseline"/>
                <w:lang w:val="en-US" w:eastAsia="zh-CN"/>
              </w:rPr>
            </w:pPr>
          </w:p>
        </w:tc>
        <w:tc>
          <w:tcPr>
            <w:tcW w:w="1619" w:type="dxa"/>
          </w:tcPr>
          <w:p w14:paraId="0DB68029">
            <w:pPr>
              <w:rPr>
                <w:rFonts w:hint="default" w:ascii="Times New Roman" w:hAnsi="Times New Roman" w:cs="Times New Roman"/>
                <w:vertAlign w:val="baseline"/>
                <w:lang w:val="en-US" w:eastAsia="zh-CN"/>
              </w:rPr>
            </w:pPr>
          </w:p>
        </w:tc>
        <w:tc>
          <w:tcPr>
            <w:tcW w:w="1472" w:type="dxa"/>
          </w:tcPr>
          <w:p w14:paraId="5029E8FE">
            <w:pPr>
              <w:rPr>
                <w:rFonts w:hint="default" w:ascii="Times New Roman" w:hAnsi="Times New Roman" w:cs="Times New Roman"/>
                <w:vertAlign w:val="baseline"/>
                <w:lang w:val="en-US" w:eastAsia="zh-CN"/>
              </w:rPr>
            </w:pPr>
          </w:p>
        </w:tc>
        <w:tc>
          <w:tcPr>
            <w:tcW w:w="1472" w:type="dxa"/>
            <w:shd w:val="clear" w:color="auto" w:fill="auto"/>
            <w:vAlign w:val="center"/>
          </w:tcPr>
          <w:p w14:paraId="405FA287">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3EC64971">
            <w:pPr>
              <w:rPr>
                <w:rFonts w:hint="default" w:ascii="Times New Roman" w:hAnsi="Times New Roman" w:cs="Times New Roman"/>
                <w:vertAlign w:val="baseline"/>
                <w:lang w:val="en-US" w:eastAsia="zh-CN"/>
              </w:rPr>
            </w:pPr>
          </w:p>
        </w:tc>
      </w:tr>
      <w:tr w14:paraId="28A9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47917E97">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370" w:type="dxa"/>
          </w:tcPr>
          <w:p w14:paraId="0BCCBD59">
            <w:pPr>
              <w:rPr>
                <w:rFonts w:hint="default" w:ascii="Times New Roman" w:hAnsi="Times New Roman" w:cs="Times New Roman"/>
                <w:vertAlign w:val="baseline"/>
                <w:lang w:val="en-US" w:eastAsia="zh-CN"/>
              </w:rPr>
            </w:pPr>
          </w:p>
        </w:tc>
        <w:tc>
          <w:tcPr>
            <w:tcW w:w="1680" w:type="dxa"/>
          </w:tcPr>
          <w:p w14:paraId="003A9B34">
            <w:pPr>
              <w:rPr>
                <w:rFonts w:hint="default" w:ascii="Times New Roman" w:hAnsi="Times New Roman" w:cs="Times New Roman"/>
                <w:vertAlign w:val="baseline"/>
                <w:lang w:val="en-US" w:eastAsia="zh-CN"/>
              </w:rPr>
            </w:pPr>
          </w:p>
        </w:tc>
        <w:tc>
          <w:tcPr>
            <w:tcW w:w="1619" w:type="dxa"/>
          </w:tcPr>
          <w:p w14:paraId="16FA1821">
            <w:pPr>
              <w:rPr>
                <w:rFonts w:hint="default" w:ascii="Times New Roman" w:hAnsi="Times New Roman" w:cs="Times New Roman"/>
                <w:vertAlign w:val="baseline"/>
                <w:lang w:val="en-US" w:eastAsia="zh-CN"/>
              </w:rPr>
            </w:pPr>
          </w:p>
        </w:tc>
        <w:tc>
          <w:tcPr>
            <w:tcW w:w="1472" w:type="dxa"/>
          </w:tcPr>
          <w:p w14:paraId="24EEF581">
            <w:pPr>
              <w:rPr>
                <w:rFonts w:hint="default" w:ascii="Times New Roman" w:hAnsi="Times New Roman" w:cs="Times New Roman"/>
                <w:vertAlign w:val="baseline"/>
                <w:lang w:val="en-US" w:eastAsia="zh-CN"/>
              </w:rPr>
            </w:pPr>
          </w:p>
        </w:tc>
        <w:tc>
          <w:tcPr>
            <w:tcW w:w="1472" w:type="dxa"/>
            <w:shd w:val="clear" w:color="auto" w:fill="auto"/>
            <w:vAlign w:val="center"/>
          </w:tcPr>
          <w:p w14:paraId="096E80AA">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p>
        </w:tc>
        <w:tc>
          <w:tcPr>
            <w:tcW w:w="1472" w:type="dxa"/>
          </w:tcPr>
          <w:p w14:paraId="3A0BC2E5">
            <w:pPr>
              <w:rPr>
                <w:rFonts w:hint="default" w:ascii="Times New Roman" w:hAnsi="Times New Roman" w:cs="Times New Roman"/>
                <w:vertAlign w:val="baseline"/>
                <w:lang w:val="en-US" w:eastAsia="zh-CN"/>
              </w:rPr>
            </w:pPr>
          </w:p>
        </w:tc>
      </w:tr>
      <w:tr w14:paraId="5379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2" w:type="dxa"/>
            <w:gridSpan w:val="6"/>
            <w:shd w:val="clear" w:color="auto" w:fill="auto"/>
            <w:vAlign w:val="center"/>
          </w:tcPr>
          <w:p w14:paraId="45D0E9E3">
            <w:pPr>
              <w:keepNext w:val="0"/>
              <w:keepLines w:val="0"/>
              <w:pageBreakBefore w:val="0"/>
              <w:widowControl/>
              <w:suppressLineNumbers w:val="0"/>
              <w:kinsoku/>
              <w:wordWrap/>
              <w:overflowPunct/>
              <w:topLinePunct w:val="0"/>
              <w:autoSpaceDE/>
              <w:autoSpaceDN/>
              <w:bidi w:val="0"/>
              <w:adjustRightInd w:val="0"/>
              <w:snapToGrid w:val="0"/>
              <w:spacing w:line="290" w:lineRule="exact"/>
              <w:jc w:val="left"/>
              <w:textAlignment w:val="center"/>
              <w:rPr>
                <w:rFonts w:hint="default" w:ascii="Times New Roman" w:hAnsi="Times New Roman" w:eastAsia="方正仿宋_GBK" w:cs="Times New Roman"/>
                <w:b w:val="0"/>
                <w:bCs/>
                <w:i w:val="0"/>
                <w:color w:val="auto"/>
                <w:kern w:val="0"/>
                <w:sz w:val="24"/>
                <w:szCs w:val="24"/>
                <w:u w:val="none" w:color="000000"/>
                <w:lang w:val="en-US" w:eastAsia="zh-CN" w:bidi="ar"/>
              </w:rPr>
            </w:pPr>
            <w:r>
              <w:rPr>
                <w:rFonts w:hint="default" w:ascii="Times New Roman" w:hAnsi="Times New Roman" w:eastAsia="方正仿宋_GBK" w:cs="Times New Roman"/>
                <w:b w:val="0"/>
                <w:bCs/>
                <w:i w:val="0"/>
                <w:color w:val="auto"/>
                <w:kern w:val="0"/>
                <w:sz w:val="24"/>
                <w:szCs w:val="24"/>
                <w:u w:val="none" w:color="000000"/>
                <w:lang w:val="en-US" w:eastAsia="zh-CN" w:bidi="ar"/>
              </w:rPr>
              <w:t>合计金额（万元）</w:t>
            </w:r>
          </w:p>
        </w:tc>
        <w:tc>
          <w:tcPr>
            <w:tcW w:w="1472" w:type="dxa"/>
          </w:tcPr>
          <w:p w14:paraId="4E2A68F5">
            <w:pPr>
              <w:rPr>
                <w:rFonts w:hint="default" w:ascii="Times New Roman" w:hAnsi="Times New Roman" w:cs="Times New Roman"/>
                <w:vertAlign w:val="baseline"/>
                <w:lang w:val="en-US" w:eastAsia="zh-CN"/>
              </w:rPr>
            </w:pPr>
          </w:p>
        </w:tc>
      </w:tr>
    </w:tbl>
    <w:p w14:paraId="269A4818">
      <w:pPr>
        <w:rPr>
          <w:rFonts w:hint="default" w:ascii="Times New Roman" w:hAnsi="Times New Roman" w:cs="Times New Roman"/>
          <w:lang w:val="en-US" w:eastAsia="zh-CN"/>
        </w:rPr>
      </w:pPr>
    </w:p>
    <w:p w14:paraId="17675284">
      <w:pPr>
        <w:pStyle w:val="2"/>
        <w:jc w:val="right"/>
        <w:rPr>
          <w:rFonts w:hint="default" w:ascii="Times New Roman" w:hAnsi="Times New Roman" w:cs="Times New Roman"/>
          <w:lang w:val="en-US" w:eastAsia="zh-CN"/>
        </w:rPr>
      </w:pPr>
    </w:p>
    <w:p w14:paraId="5C3D9EEB">
      <w:pPr>
        <w:pStyle w:val="2"/>
        <w:ind w:firstLine="6720" w:firstLineChars="2800"/>
        <w:jc w:val="both"/>
        <w:rPr>
          <w:rFonts w:hint="default" w:ascii="Times New Roman" w:hAnsi="Times New Roman" w:cs="Times New Roman"/>
          <w:sz w:val="24"/>
          <w:szCs w:val="22"/>
          <w:lang w:val="en-US" w:eastAsia="zh-CN"/>
        </w:rPr>
      </w:pPr>
      <w:r>
        <w:rPr>
          <w:rFonts w:hint="default" w:ascii="Times New Roman" w:hAnsi="Times New Roman" w:cs="Times New Roman"/>
          <w:sz w:val="24"/>
          <w:szCs w:val="22"/>
          <w:lang w:val="en-US" w:eastAsia="zh-CN"/>
        </w:rPr>
        <w:t>报价人（公章）：</w:t>
      </w:r>
    </w:p>
    <w:p w14:paraId="759C8179">
      <w:pPr>
        <w:pStyle w:val="2"/>
        <w:jc w:val="center"/>
        <w:rPr>
          <w:rFonts w:hint="default" w:ascii="Times New Roman" w:hAnsi="Times New Roman" w:cs="Times New Roman"/>
          <w:sz w:val="24"/>
          <w:szCs w:val="22"/>
          <w:lang w:val="en-US" w:eastAsia="zh-CN"/>
        </w:rPr>
      </w:pPr>
      <w:r>
        <w:rPr>
          <w:rFonts w:hint="default" w:ascii="Times New Roman" w:hAnsi="Times New Roman" w:cs="Times New Roman"/>
          <w:sz w:val="24"/>
          <w:szCs w:val="22"/>
          <w:lang w:val="en-US" w:eastAsia="zh-CN"/>
        </w:rPr>
        <w:t xml:space="preserve">                                           年     月     日</w:t>
      </w:r>
    </w:p>
    <w:p w14:paraId="1A90C726">
      <w:pPr>
        <w:pStyle w:val="2"/>
        <w:rPr>
          <w:rFonts w:hint="default" w:ascii="Times New Roman" w:hAnsi="Times New Roman" w:cs="Times New Roman"/>
          <w:lang w:val="en-US" w:eastAsia="zh-CN"/>
        </w:rPr>
      </w:pPr>
    </w:p>
    <w:p w14:paraId="421C001B">
      <w:pPr>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br w:type="page"/>
      </w:r>
    </w:p>
    <w:p w14:paraId="63150C6C">
      <w:pPr>
        <w:spacing w:line="360" w:lineRule="auto"/>
        <w:jc w:val="center"/>
        <w:outlineLvl w:val="1"/>
        <w:rPr>
          <w:rFonts w:hint="default" w:ascii="Times New Roman" w:hAnsi="Times New Roman" w:eastAsia="方正仿宋_GBK" w:cs="Times New Roman"/>
          <w:color w:val="000000"/>
          <w:sz w:val="28"/>
          <w:szCs w:val="28"/>
          <w:lang w:eastAsia="zh-CN"/>
        </w:rPr>
      </w:pPr>
      <w:r>
        <w:rPr>
          <w:rFonts w:hint="default" w:ascii="Times New Roman" w:hAnsi="Times New Roman" w:eastAsia="方正仿宋_GBK" w:cs="Times New Roman"/>
          <w:color w:val="000000"/>
          <w:sz w:val="28"/>
          <w:szCs w:val="28"/>
          <w:lang w:eastAsia="zh-CN"/>
        </w:rPr>
        <w:t>（</w:t>
      </w:r>
      <w:r>
        <w:rPr>
          <w:rFonts w:hint="default" w:ascii="Times New Roman" w:hAnsi="Times New Roman" w:eastAsia="方正仿宋_GBK" w:cs="Times New Roman"/>
          <w:color w:val="000000"/>
          <w:sz w:val="28"/>
          <w:szCs w:val="28"/>
          <w:lang w:val="en-US" w:eastAsia="zh-CN"/>
        </w:rPr>
        <w:t>二</w:t>
      </w:r>
      <w:r>
        <w:rPr>
          <w:rFonts w:hint="default" w:ascii="Times New Roman" w:hAnsi="Times New Roman" w:eastAsia="方正仿宋_GBK" w:cs="Times New Roman"/>
          <w:color w:val="000000"/>
          <w:sz w:val="28"/>
          <w:szCs w:val="28"/>
          <w:lang w:eastAsia="zh-CN"/>
        </w:rPr>
        <w:t>）配置清单</w:t>
      </w:r>
    </w:p>
    <w:tbl>
      <w:tblPr>
        <w:tblStyle w:val="10"/>
        <w:tblW w:w="9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817"/>
        <w:gridCol w:w="1236"/>
        <w:gridCol w:w="816"/>
        <w:gridCol w:w="816"/>
        <w:gridCol w:w="1509"/>
        <w:gridCol w:w="1287"/>
      </w:tblGrid>
      <w:tr w14:paraId="43A3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297" w:type="dxa"/>
            <w:gridSpan w:val="7"/>
            <w:noWrap w:val="0"/>
            <w:vAlign w:val="center"/>
          </w:tcPr>
          <w:p w14:paraId="11849A8E">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color w:val="000000"/>
                <w:sz w:val="24"/>
                <w:szCs w:val="24"/>
              </w:rPr>
              <w:br w:type="page"/>
            </w:r>
            <w:r>
              <w:rPr>
                <w:rFonts w:hint="default" w:ascii="Times New Roman" w:hAnsi="Times New Roman" w:eastAsia="方正仿宋_GBK" w:cs="Times New Roman"/>
                <w:b w:val="0"/>
                <w:bCs w:val="0"/>
                <w:sz w:val="24"/>
                <w:szCs w:val="24"/>
              </w:rPr>
              <w:t>配置清单</w:t>
            </w:r>
          </w:p>
        </w:tc>
      </w:tr>
      <w:tr w14:paraId="0CA9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74A77282">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序号</w:t>
            </w:r>
          </w:p>
        </w:tc>
        <w:tc>
          <w:tcPr>
            <w:tcW w:w="2817" w:type="dxa"/>
            <w:noWrap w:val="0"/>
            <w:vAlign w:val="center"/>
          </w:tcPr>
          <w:p w14:paraId="69CAC009">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lang w:val="en-US" w:eastAsia="zh-CN"/>
              </w:rPr>
              <w:t>产品</w:t>
            </w:r>
            <w:r>
              <w:rPr>
                <w:rFonts w:hint="default" w:ascii="Times New Roman" w:hAnsi="Times New Roman" w:eastAsia="方正仿宋_GBK" w:cs="Times New Roman"/>
                <w:b w:val="0"/>
                <w:bCs w:val="0"/>
                <w:sz w:val="24"/>
                <w:szCs w:val="24"/>
              </w:rPr>
              <w:t>名称</w:t>
            </w:r>
          </w:p>
        </w:tc>
        <w:tc>
          <w:tcPr>
            <w:tcW w:w="1236" w:type="dxa"/>
            <w:noWrap w:val="0"/>
            <w:vAlign w:val="center"/>
          </w:tcPr>
          <w:p w14:paraId="3725BDB9">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规格型号</w:t>
            </w:r>
          </w:p>
        </w:tc>
        <w:tc>
          <w:tcPr>
            <w:tcW w:w="816" w:type="dxa"/>
            <w:noWrap w:val="0"/>
            <w:vAlign w:val="center"/>
          </w:tcPr>
          <w:p w14:paraId="1D5F02D5">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数量</w:t>
            </w:r>
          </w:p>
        </w:tc>
        <w:tc>
          <w:tcPr>
            <w:tcW w:w="816" w:type="dxa"/>
            <w:noWrap w:val="0"/>
            <w:vAlign w:val="center"/>
          </w:tcPr>
          <w:p w14:paraId="6B2012D7">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单位</w:t>
            </w:r>
          </w:p>
        </w:tc>
        <w:tc>
          <w:tcPr>
            <w:tcW w:w="1509" w:type="dxa"/>
            <w:noWrap w:val="0"/>
            <w:vAlign w:val="center"/>
          </w:tcPr>
          <w:p w14:paraId="4C66D737">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制造商</w:t>
            </w:r>
          </w:p>
        </w:tc>
        <w:tc>
          <w:tcPr>
            <w:tcW w:w="1287" w:type="dxa"/>
            <w:noWrap w:val="0"/>
            <w:vAlign w:val="center"/>
          </w:tcPr>
          <w:p w14:paraId="18A64B6E">
            <w:pPr>
              <w:spacing w:line="360" w:lineRule="auto"/>
              <w:jc w:val="center"/>
              <w:rPr>
                <w:rFonts w:hint="default" w:ascii="Times New Roman" w:hAnsi="Times New Roman" w:eastAsia="方正仿宋_GBK" w:cs="Times New Roman"/>
                <w:b w:val="0"/>
                <w:bCs w:val="0"/>
                <w:sz w:val="24"/>
                <w:szCs w:val="24"/>
              </w:rPr>
            </w:pPr>
            <w:r>
              <w:rPr>
                <w:rFonts w:hint="default" w:ascii="Times New Roman" w:hAnsi="Times New Roman" w:eastAsia="方正仿宋_GBK" w:cs="Times New Roman"/>
                <w:b w:val="0"/>
                <w:bCs w:val="0"/>
                <w:sz w:val="24"/>
                <w:szCs w:val="24"/>
              </w:rPr>
              <w:t>原产地</w:t>
            </w:r>
          </w:p>
        </w:tc>
      </w:tr>
      <w:tr w14:paraId="2F75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02001E32">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1</w:t>
            </w:r>
          </w:p>
        </w:tc>
        <w:tc>
          <w:tcPr>
            <w:tcW w:w="2817" w:type="dxa"/>
            <w:noWrap w:val="0"/>
            <w:vAlign w:val="center"/>
          </w:tcPr>
          <w:p w14:paraId="44B59C49">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288356FE">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13E1554E">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11E4D18F">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20BC8F92">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2EAE61FD">
            <w:pPr>
              <w:spacing w:line="360" w:lineRule="auto"/>
              <w:jc w:val="center"/>
              <w:rPr>
                <w:rFonts w:hint="default" w:ascii="Times New Roman" w:hAnsi="Times New Roman" w:eastAsia="方正仿宋_GBK" w:cs="Times New Roman"/>
                <w:sz w:val="24"/>
                <w:szCs w:val="24"/>
              </w:rPr>
            </w:pPr>
          </w:p>
        </w:tc>
      </w:tr>
      <w:tr w14:paraId="0F5D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1AAFF00B">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2</w:t>
            </w:r>
          </w:p>
        </w:tc>
        <w:tc>
          <w:tcPr>
            <w:tcW w:w="2817" w:type="dxa"/>
            <w:noWrap w:val="0"/>
            <w:vAlign w:val="center"/>
          </w:tcPr>
          <w:p w14:paraId="6CD7A5B0">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58950A55">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0343E4DE">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0E3A494A">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1AE38EF6">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0893D595">
            <w:pPr>
              <w:spacing w:line="360" w:lineRule="auto"/>
              <w:jc w:val="center"/>
              <w:rPr>
                <w:rFonts w:hint="default" w:ascii="Times New Roman" w:hAnsi="Times New Roman" w:eastAsia="方正仿宋_GBK" w:cs="Times New Roman"/>
                <w:sz w:val="24"/>
                <w:szCs w:val="24"/>
              </w:rPr>
            </w:pPr>
          </w:p>
        </w:tc>
      </w:tr>
      <w:tr w14:paraId="79E1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0FF7EE0E">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3</w:t>
            </w:r>
          </w:p>
        </w:tc>
        <w:tc>
          <w:tcPr>
            <w:tcW w:w="2817" w:type="dxa"/>
            <w:noWrap w:val="0"/>
            <w:vAlign w:val="center"/>
          </w:tcPr>
          <w:p w14:paraId="5761D28F">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08C558B9">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231124CC">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5CC7A2FF">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709545FD">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635BDC33">
            <w:pPr>
              <w:spacing w:line="360" w:lineRule="auto"/>
              <w:jc w:val="center"/>
              <w:rPr>
                <w:rFonts w:hint="default" w:ascii="Times New Roman" w:hAnsi="Times New Roman" w:eastAsia="方正仿宋_GBK" w:cs="Times New Roman"/>
                <w:sz w:val="24"/>
                <w:szCs w:val="24"/>
              </w:rPr>
            </w:pPr>
          </w:p>
        </w:tc>
      </w:tr>
      <w:tr w14:paraId="58FE3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6A7704E3">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4</w:t>
            </w:r>
          </w:p>
        </w:tc>
        <w:tc>
          <w:tcPr>
            <w:tcW w:w="2817" w:type="dxa"/>
            <w:noWrap w:val="0"/>
            <w:vAlign w:val="center"/>
          </w:tcPr>
          <w:p w14:paraId="33F7ED0C">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602D6BC4">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33003E3F">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61B578A2">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64CF8862">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3FF8FEDC">
            <w:pPr>
              <w:spacing w:line="360" w:lineRule="auto"/>
              <w:jc w:val="center"/>
              <w:rPr>
                <w:rFonts w:hint="default" w:ascii="Times New Roman" w:hAnsi="Times New Roman" w:eastAsia="方正仿宋_GBK" w:cs="Times New Roman"/>
                <w:sz w:val="24"/>
                <w:szCs w:val="24"/>
              </w:rPr>
            </w:pPr>
          </w:p>
        </w:tc>
      </w:tr>
      <w:tr w14:paraId="37D1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12AE3641">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5</w:t>
            </w:r>
          </w:p>
        </w:tc>
        <w:tc>
          <w:tcPr>
            <w:tcW w:w="2817" w:type="dxa"/>
            <w:noWrap w:val="0"/>
            <w:vAlign w:val="center"/>
          </w:tcPr>
          <w:p w14:paraId="33E40A64">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3CF41630">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789D9F66">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45CA9FD0">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5D8A73BF">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5037469B">
            <w:pPr>
              <w:spacing w:line="360" w:lineRule="auto"/>
              <w:jc w:val="center"/>
              <w:rPr>
                <w:rFonts w:hint="default" w:ascii="Times New Roman" w:hAnsi="Times New Roman" w:eastAsia="方正仿宋_GBK" w:cs="Times New Roman"/>
                <w:sz w:val="24"/>
                <w:szCs w:val="24"/>
              </w:rPr>
            </w:pPr>
          </w:p>
        </w:tc>
      </w:tr>
      <w:tr w14:paraId="1ACA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816" w:type="dxa"/>
            <w:noWrap w:val="0"/>
            <w:vAlign w:val="center"/>
          </w:tcPr>
          <w:p w14:paraId="24128B7E">
            <w:pPr>
              <w:spacing w:line="360" w:lineRule="auto"/>
              <w:jc w:val="center"/>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rPr>
              <w:t>6</w:t>
            </w:r>
          </w:p>
        </w:tc>
        <w:tc>
          <w:tcPr>
            <w:tcW w:w="2817" w:type="dxa"/>
            <w:noWrap w:val="0"/>
            <w:vAlign w:val="center"/>
          </w:tcPr>
          <w:p w14:paraId="7BCCE70C">
            <w:pPr>
              <w:spacing w:line="360" w:lineRule="auto"/>
              <w:jc w:val="center"/>
              <w:rPr>
                <w:rFonts w:hint="default" w:ascii="Times New Roman" w:hAnsi="Times New Roman" w:eastAsia="方正仿宋_GBK" w:cs="Times New Roman"/>
                <w:sz w:val="24"/>
                <w:szCs w:val="24"/>
              </w:rPr>
            </w:pPr>
          </w:p>
        </w:tc>
        <w:tc>
          <w:tcPr>
            <w:tcW w:w="1236" w:type="dxa"/>
            <w:noWrap w:val="0"/>
            <w:vAlign w:val="center"/>
          </w:tcPr>
          <w:p w14:paraId="0BBA66A2">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04BAE66B">
            <w:pPr>
              <w:spacing w:line="360" w:lineRule="auto"/>
              <w:jc w:val="center"/>
              <w:rPr>
                <w:rFonts w:hint="default" w:ascii="Times New Roman" w:hAnsi="Times New Roman" w:eastAsia="方正仿宋_GBK" w:cs="Times New Roman"/>
                <w:sz w:val="24"/>
                <w:szCs w:val="24"/>
              </w:rPr>
            </w:pPr>
          </w:p>
        </w:tc>
        <w:tc>
          <w:tcPr>
            <w:tcW w:w="816" w:type="dxa"/>
            <w:noWrap w:val="0"/>
            <w:vAlign w:val="center"/>
          </w:tcPr>
          <w:p w14:paraId="70CED5E6">
            <w:pPr>
              <w:spacing w:line="360" w:lineRule="auto"/>
              <w:jc w:val="center"/>
              <w:rPr>
                <w:rFonts w:hint="default" w:ascii="Times New Roman" w:hAnsi="Times New Roman" w:eastAsia="方正仿宋_GBK" w:cs="Times New Roman"/>
                <w:sz w:val="24"/>
                <w:szCs w:val="24"/>
              </w:rPr>
            </w:pPr>
          </w:p>
        </w:tc>
        <w:tc>
          <w:tcPr>
            <w:tcW w:w="1509" w:type="dxa"/>
            <w:noWrap w:val="0"/>
            <w:vAlign w:val="center"/>
          </w:tcPr>
          <w:p w14:paraId="28D06F1A">
            <w:pPr>
              <w:spacing w:line="360" w:lineRule="auto"/>
              <w:jc w:val="center"/>
              <w:rPr>
                <w:rFonts w:hint="default" w:ascii="Times New Roman" w:hAnsi="Times New Roman" w:eastAsia="方正仿宋_GBK" w:cs="Times New Roman"/>
                <w:sz w:val="24"/>
                <w:szCs w:val="24"/>
              </w:rPr>
            </w:pPr>
          </w:p>
        </w:tc>
        <w:tc>
          <w:tcPr>
            <w:tcW w:w="1287" w:type="dxa"/>
            <w:noWrap w:val="0"/>
            <w:vAlign w:val="center"/>
          </w:tcPr>
          <w:p w14:paraId="521757B6">
            <w:pPr>
              <w:spacing w:line="360" w:lineRule="auto"/>
              <w:jc w:val="center"/>
              <w:rPr>
                <w:rFonts w:hint="default" w:ascii="Times New Roman" w:hAnsi="Times New Roman" w:eastAsia="方正仿宋_GBK" w:cs="Times New Roman"/>
                <w:sz w:val="24"/>
                <w:szCs w:val="24"/>
              </w:rPr>
            </w:pPr>
          </w:p>
        </w:tc>
      </w:tr>
    </w:tbl>
    <w:p w14:paraId="083C79A3">
      <w:pPr>
        <w:spacing w:line="360" w:lineRule="auto"/>
        <w:rPr>
          <w:rFonts w:hint="default" w:ascii="Times New Roman" w:hAnsi="Times New Roman" w:eastAsia="方正仿宋_GBK" w:cs="Times New Roman"/>
          <w:sz w:val="24"/>
          <w:szCs w:val="24"/>
        </w:rPr>
      </w:pPr>
    </w:p>
    <w:p w14:paraId="02A65A9B">
      <w:pPr>
        <w:spacing w:line="360" w:lineRule="auto"/>
        <w:rPr>
          <w:rFonts w:hint="default" w:ascii="Times New Roman" w:hAnsi="Times New Roman" w:eastAsia="方正仿宋_GBK" w:cs="Times New Roman"/>
          <w:sz w:val="24"/>
          <w:szCs w:val="24"/>
        </w:rPr>
      </w:pPr>
    </w:p>
    <w:p w14:paraId="2097E4B6">
      <w:pPr>
        <w:spacing w:line="360" w:lineRule="auto"/>
        <w:rPr>
          <w:rFonts w:hint="default" w:ascii="Times New Roman" w:hAnsi="Times New Roman" w:eastAsia="方正仿宋_GBK" w:cs="Times New Roman"/>
          <w:color w:val="000000"/>
          <w:sz w:val="24"/>
          <w:szCs w:val="24"/>
        </w:rPr>
      </w:pPr>
    </w:p>
    <w:p w14:paraId="65E6E718">
      <w:pPr>
        <w:spacing w:line="360" w:lineRule="auto"/>
        <w:ind w:firstLine="5280" w:firstLineChars="22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报价人（公章）：                       </w:t>
      </w:r>
    </w:p>
    <w:p w14:paraId="7FA8BD2E">
      <w:pPr>
        <w:spacing w:line="360" w:lineRule="auto"/>
        <w:ind w:firstLine="5280" w:firstLineChars="2200"/>
        <w:rPr>
          <w:rFonts w:hint="default" w:ascii="Times New Roman" w:hAnsi="Times New Roman" w:eastAsia="方正仿宋_GBK" w:cs="Times New Roman"/>
          <w:color w:val="000000"/>
          <w:sz w:val="24"/>
          <w:szCs w:val="24"/>
        </w:rPr>
      </w:pPr>
    </w:p>
    <w:p w14:paraId="138A4D68">
      <w:pPr>
        <w:snapToGrid w:val="0"/>
        <w:spacing w:line="360" w:lineRule="auto"/>
        <w:ind w:firstLine="6000" w:firstLineChars="25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          年     月     日</w:t>
      </w:r>
    </w:p>
    <w:p w14:paraId="6A555E7B">
      <w:pPr>
        <w:spacing w:line="360" w:lineRule="auto"/>
        <w:rPr>
          <w:rFonts w:hint="default" w:ascii="Times New Roman" w:hAnsi="Times New Roman" w:eastAsia="方正仿宋_GBK" w:cs="Times New Roman"/>
          <w:szCs w:val="21"/>
        </w:rPr>
      </w:pPr>
    </w:p>
    <w:p w14:paraId="77BA000D">
      <w:pPr>
        <w:keepNext w:val="0"/>
        <w:keepLines w:val="0"/>
        <w:pageBreakBefore/>
        <w:widowControl/>
        <w:kinsoku/>
        <w:wordWrap/>
        <w:overflowPunct/>
        <w:topLinePunct w:val="0"/>
        <w:autoSpaceDE/>
        <w:autoSpaceDN/>
        <w:bidi w:val="0"/>
        <w:adjustRightInd/>
        <w:snapToGrid/>
        <w:jc w:val="left"/>
        <w:textAlignment w:val="auto"/>
        <w:rPr>
          <w:rFonts w:hint="default" w:ascii="Times New Roman" w:hAnsi="Times New Roman" w:eastAsia="方正仿宋_GBK" w:cs="Times New Roman"/>
          <w:szCs w:val="21"/>
        </w:rPr>
        <w:sectPr>
          <w:pgSz w:w="11906" w:h="16838"/>
          <w:pgMar w:top="1701" w:right="907" w:bottom="737" w:left="907" w:header="0" w:footer="0" w:gutter="0"/>
          <w:cols w:space="720" w:num="1"/>
          <w:titlePg/>
          <w:docGrid w:type="lines" w:linePitch="312" w:charSpace="0"/>
        </w:sectPr>
      </w:pPr>
    </w:p>
    <w:p w14:paraId="2AD2867D">
      <w:pPr>
        <w:jc w:val="center"/>
        <w:outlineLvl w:val="1"/>
        <w:rPr>
          <w:rFonts w:hint="default" w:ascii="Times New Roman" w:hAnsi="Times New Roman" w:eastAsia="方正仿宋_GBK" w:cs="Times New Roman"/>
          <w:color w:val="FF0000"/>
          <w:szCs w:val="21"/>
          <w:lang w:eastAsia="zh-CN"/>
        </w:rPr>
      </w:pPr>
      <w:r>
        <w:rPr>
          <w:rFonts w:hint="default" w:ascii="Times New Roman" w:hAnsi="Times New Roman" w:eastAsia="方正仿宋_GBK" w:cs="Times New Roman"/>
          <w:color w:val="FF0000"/>
          <w:szCs w:val="21"/>
          <w:lang w:eastAsia="zh-CN"/>
        </w:rPr>
        <w:t>（</w:t>
      </w:r>
      <w:r>
        <w:rPr>
          <w:rFonts w:hint="default" w:ascii="Times New Roman" w:hAnsi="Times New Roman" w:eastAsia="方正仿宋_GBK" w:cs="Times New Roman"/>
          <w:color w:val="FF0000"/>
          <w:szCs w:val="21"/>
          <w:lang w:val="en-US" w:eastAsia="zh-CN"/>
        </w:rPr>
        <w:t>三</w:t>
      </w:r>
      <w:r>
        <w:rPr>
          <w:rFonts w:hint="default" w:ascii="Times New Roman" w:hAnsi="Times New Roman" w:eastAsia="方正仿宋_GBK" w:cs="Times New Roman"/>
          <w:color w:val="FF0000"/>
          <w:szCs w:val="21"/>
          <w:lang w:eastAsia="zh-CN"/>
        </w:rPr>
        <w:t>）耗材报价清单（</w:t>
      </w:r>
      <w:r>
        <w:rPr>
          <w:rFonts w:hint="default" w:ascii="Times New Roman" w:hAnsi="Times New Roman" w:eastAsia="方正仿宋_GBK" w:cs="Times New Roman"/>
          <w:color w:val="FF0000"/>
          <w:szCs w:val="21"/>
          <w:lang w:val="en-US" w:eastAsia="zh-CN"/>
        </w:rPr>
        <w:t>设备</w:t>
      </w:r>
      <w:r>
        <w:rPr>
          <w:rFonts w:hint="default" w:ascii="Times New Roman" w:hAnsi="Times New Roman" w:eastAsia="方正仿宋_GBK" w:cs="Times New Roman"/>
          <w:color w:val="FF0000"/>
          <w:szCs w:val="21"/>
          <w:lang w:eastAsia="zh-CN"/>
        </w:rPr>
        <w:t>若无耗材，删除此页）</w:t>
      </w:r>
    </w:p>
    <w:tbl>
      <w:tblPr>
        <w:tblStyle w:val="10"/>
        <w:tblW w:w="14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7"/>
        <w:gridCol w:w="2053"/>
        <w:gridCol w:w="1338"/>
        <w:gridCol w:w="1089"/>
        <w:gridCol w:w="708"/>
        <w:gridCol w:w="2169"/>
        <w:gridCol w:w="1521"/>
        <w:gridCol w:w="833"/>
        <w:gridCol w:w="765"/>
        <w:gridCol w:w="951"/>
        <w:gridCol w:w="1410"/>
      </w:tblGrid>
      <w:tr w14:paraId="05A2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4464" w:type="dxa"/>
            <w:gridSpan w:val="11"/>
            <w:noWrap w:val="0"/>
            <w:vAlign w:val="center"/>
          </w:tcPr>
          <w:p w14:paraId="1EF71AB2">
            <w:pPr>
              <w:spacing w:line="360" w:lineRule="auto"/>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sz w:val="24"/>
                <w:szCs w:val="24"/>
              </w:rPr>
              <w:t>耗材报价清单</w:t>
            </w:r>
          </w:p>
        </w:tc>
      </w:tr>
      <w:tr w14:paraId="0E22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627" w:type="dxa"/>
            <w:noWrap w:val="0"/>
            <w:vAlign w:val="center"/>
          </w:tcPr>
          <w:p w14:paraId="6BF6659C">
            <w:pPr>
              <w:jc w:val="center"/>
              <w:rPr>
                <w:rFonts w:hint="default" w:ascii="Times New Roman" w:hAnsi="Times New Roman" w:eastAsia="方正仿宋_GBK" w:cs="Times New Roman"/>
                <w:b/>
                <w:sz w:val="24"/>
                <w:szCs w:val="24"/>
                <w:lang w:val="de-DE"/>
              </w:rPr>
            </w:pPr>
            <w:r>
              <w:rPr>
                <w:rFonts w:hint="default" w:ascii="Times New Roman" w:hAnsi="Times New Roman" w:eastAsia="方正仿宋_GBK" w:cs="Times New Roman"/>
                <w:b/>
                <w:color w:val="000000"/>
                <w:sz w:val="24"/>
                <w:szCs w:val="24"/>
              </w:rPr>
              <w:t>医疗器械</w:t>
            </w:r>
            <w:r>
              <w:rPr>
                <w:rFonts w:hint="default" w:ascii="Times New Roman" w:hAnsi="Times New Roman" w:eastAsia="方正仿宋_GBK" w:cs="Times New Roman"/>
                <w:b/>
                <w:sz w:val="24"/>
                <w:szCs w:val="24"/>
                <w:lang w:val="de-DE"/>
              </w:rPr>
              <w:t>注册证名称</w:t>
            </w:r>
          </w:p>
        </w:tc>
        <w:tc>
          <w:tcPr>
            <w:tcW w:w="2053" w:type="dxa"/>
            <w:noWrap w:val="0"/>
            <w:vAlign w:val="center"/>
          </w:tcPr>
          <w:p w14:paraId="71D4B6C1">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医疗器械注册证号/有效期</w:t>
            </w:r>
          </w:p>
        </w:tc>
        <w:tc>
          <w:tcPr>
            <w:tcW w:w="1338" w:type="dxa"/>
            <w:noWrap w:val="0"/>
            <w:vAlign w:val="center"/>
          </w:tcPr>
          <w:p w14:paraId="763EB8F4">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规格型号</w:t>
            </w:r>
          </w:p>
        </w:tc>
        <w:tc>
          <w:tcPr>
            <w:tcW w:w="1089" w:type="dxa"/>
            <w:noWrap w:val="0"/>
            <w:vAlign w:val="center"/>
          </w:tcPr>
          <w:p w14:paraId="19DEE988">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生产厂家</w:t>
            </w:r>
          </w:p>
        </w:tc>
        <w:tc>
          <w:tcPr>
            <w:tcW w:w="708" w:type="dxa"/>
            <w:noWrap w:val="0"/>
            <w:vAlign w:val="center"/>
          </w:tcPr>
          <w:p w14:paraId="68E24F9D">
            <w:pPr>
              <w:ind w:right="-155" w:rightChars="-74"/>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产地</w:t>
            </w:r>
          </w:p>
        </w:tc>
        <w:tc>
          <w:tcPr>
            <w:tcW w:w="2169" w:type="dxa"/>
            <w:noWrap w:val="0"/>
            <w:vAlign w:val="center"/>
          </w:tcPr>
          <w:p w14:paraId="4830F7B5">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药交所平台挂网最低价/计价单位</w:t>
            </w:r>
          </w:p>
        </w:tc>
        <w:tc>
          <w:tcPr>
            <w:tcW w:w="1521" w:type="dxa"/>
            <w:noWrap w:val="0"/>
            <w:vAlign w:val="center"/>
          </w:tcPr>
          <w:p w14:paraId="241694F5">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药交所平台挂网最高价/计价单位</w:t>
            </w:r>
          </w:p>
        </w:tc>
        <w:tc>
          <w:tcPr>
            <w:tcW w:w="833" w:type="dxa"/>
            <w:noWrap w:val="0"/>
            <w:vAlign w:val="center"/>
          </w:tcPr>
          <w:p w14:paraId="698C5FEF">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计数单位</w:t>
            </w:r>
          </w:p>
        </w:tc>
        <w:tc>
          <w:tcPr>
            <w:tcW w:w="765" w:type="dxa"/>
            <w:noWrap w:val="0"/>
            <w:vAlign w:val="center"/>
          </w:tcPr>
          <w:p w14:paraId="5A45C7E2">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采购数量</w:t>
            </w:r>
          </w:p>
        </w:tc>
        <w:tc>
          <w:tcPr>
            <w:tcW w:w="951" w:type="dxa"/>
            <w:noWrap w:val="0"/>
            <w:vAlign w:val="center"/>
          </w:tcPr>
          <w:p w14:paraId="74EB5804">
            <w:pPr>
              <w:jc w:val="center"/>
              <w:rPr>
                <w:rFonts w:hint="default" w:ascii="Times New Roman" w:hAnsi="Times New Roman" w:eastAsia="方正仿宋_GBK" w:cs="Times New Roman"/>
                <w:b/>
                <w:color w:val="000000"/>
                <w:sz w:val="24"/>
                <w:szCs w:val="24"/>
              </w:rPr>
            </w:pPr>
            <w:r>
              <w:rPr>
                <w:rFonts w:hint="default" w:ascii="Times New Roman" w:hAnsi="Times New Roman" w:eastAsia="方正仿宋_GBK" w:cs="Times New Roman"/>
                <w:b/>
                <w:color w:val="000000"/>
                <w:sz w:val="24"/>
                <w:szCs w:val="24"/>
              </w:rPr>
              <w:t>投标价（元）</w:t>
            </w:r>
          </w:p>
        </w:tc>
        <w:tc>
          <w:tcPr>
            <w:tcW w:w="1410" w:type="dxa"/>
            <w:noWrap w:val="0"/>
            <w:vAlign w:val="center"/>
          </w:tcPr>
          <w:p w14:paraId="5F36F066">
            <w:pPr>
              <w:jc w:val="center"/>
              <w:rPr>
                <w:rFonts w:hint="default" w:ascii="Times New Roman" w:hAnsi="Times New Roman" w:eastAsia="方正仿宋_GBK" w:cs="Times New Roman"/>
                <w:b/>
                <w:color w:val="000000"/>
                <w:sz w:val="24"/>
                <w:szCs w:val="24"/>
                <w:lang w:eastAsia="zh-CN"/>
              </w:rPr>
            </w:pPr>
            <w:r>
              <w:rPr>
                <w:rFonts w:hint="default" w:ascii="Times New Roman" w:hAnsi="Times New Roman" w:eastAsia="方正仿宋_GBK" w:cs="Times New Roman"/>
                <w:b/>
                <w:color w:val="000000"/>
                <w:sz w:val="24"/>
                <w:szCs w:val="24"/>
              </w:rPr>
              <w:t>备注</w:t>
            </w:r>
            <w:r>
              <w:rPr>
                <w:rFonts w:hint="default" w:ascii="Times New Roman" w:hAnsi="Times New Roman" w:eastAsia="方正仿宋_GBK" w:cs="Times New Roman"/>
                <w:b/>
                <w:color w:val="000000"/>
                <w:sz w:val="24"/>
                <w:szCs w:val="24"/>
                <w:lang w:eastAsia="zh-CN"/>
              </w:rPr>
              <w:t>（</w:t>
            </w:r>
            <w:r>
              <w:rPr>
                <w:rFonts w:hint="default" w:ascii="Times New Roman" w:hAnsi="Times New Roman" w:eastAsia="方正仿宋_GBK" w:cs="Times New Roman"/>
                <w:b/>
                <w:color w:val="000000"/>
                <w:sz w:val="24"/>
                <w:szCs w:val="24"/>
                <w:lang w:val="en-US" w:eastAsia="zh-CN"/>
              </w:rPr>
              <w:t>明确是否专机专用耗材</w:t>
            </w:r>
            <w:r>
              <w:rPr>
                <w:rFonts w:hint="default" w:ascii="Times New Roman" w:hAnsi="Times New Roman" w:eastAsia="方正仿宋_GBK" w:cs="Times New Roman"/>
                <w:b/>
                <w:color w:val="000000"/>
                <w:sz w:val="24"/>
                <w:szCs w:val="24"/>
                <w:lang w:eastAsia="zh-CN"/>
              </w:rPr>
              <w:t>）</w:t>
            </w:r>
          </w:p>
        </w:tc>
      </w:tr>
      <w:tr w14:paraId="49C0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6FF5E3FF">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040BA73C">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331CD42B">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19E7C107">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1765A04E">
            <w:pPr>
              <w:spacing w:line="480" w:lineRule="auto"/>
              <w:jc w:val="center"/>
              <w:rPr>
                <w:rFonts w:hint="default" w:ascii="Times New Roman" w:hAnsi="Times New Roman" w:eastAsia="方正仿宋_GBK" w:cs="Times New Roman"/>
                <w:color w:val="000000"/>
                <w:sz w:val="24"/>
                <w:szCs w:val="24"/>
              </w:rPr>
            </w:pPr>
          </w:p>
        </w:tc>
        <w:tc>
          <w:tcPr>
            <w:tcW w:w="2169" w:type="dxa"/>
            <w:noWrap w:val="0"/>
            <w:vAlign w:val="center"/>
          </w:tcPr>
          <w:p w14:paraId="028A2342">
            <w:pPr>
              <w:spacing w:line="480" w:lineRule="auto"/>
              <w:jc w:val="center"/>
              <w:rPr>
                <w:rFonts w:hint="default" w:ascii="Times New Roman" w:hAnsi="Times New Roman" w:eastAsia="方正仿宋_GBK" w:cs="Times New Roman"/>
                <w:color w:val="000000"/>
                <w:sz w:val="24"/>
                <w:szCs w:val="24"/>
              </w:rPr>
            </w:pPr>
          </w:p>
        </w:tc>
        <w:tc>
          <w:tcPr>
            <w:tcW w:w="1521" w:type="dxa"/>
            <w:noWrap w:val="0"/>
            <w:vAlign w:val="center"/>
          </w:tcPr>
          <w:p w14:paraId="0E05285C">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0DD243E3">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47819740">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2DEB6F51">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02CFC63B">
            <w:pPr>
              <w:spacing w:line="480" w:lineRule="auto"/>
              <w:jc w:val="center"/>
              <w:rPr>
                <w:rFonts w:hint="default" w:ascii="Times New Roman" w:hAnsi="Times New Roman" w:eastAsia="方正仿宋_GBK" w:cs="Times New Roman"/>
                <w:color w:val="000000"/>
                <w:sz w:val="24"/>
                <w:szCs w:val="24"/>
              </w:rPr>
            </w:pPr>
          </w:p>
        </w:tc>
      </w:tr>
      <w:tr w14:paraId="3FF69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66BFC5B">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6FD934DF">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157E7E65">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4212A492">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7449380F">
            <w:pPr>
              <w:spacing w:line="480" w:lineRule="auto"/>
              <w:ind w:right="403" w:rightChars="192"/>
              <w:jc w:val="center"/>
              <w:rPr>
                <w:rFonts w:hint="default" w:ascii="Times New Roman" w:hAnsi="Times New Roman" w:eastAsia="方正仿宋_GBK" w:cs="Times New Roman"/>
                <w:color w:val="000000"/>
                <w:sz w:val="24"/>
                <w:szCs w:val="24"/>
              </w:rPr>
            </w:pPr>
          </w:p>
        </w:tc>
        <w:tc>
          <w:tcPr>
            <w:tcW w:w="2169" w:type="dxa"/>
            <w:noWrap w:val="0"/>
            <w:vAlign w:val="center"/>
          </w:tcPr>
          <w:p w14:paraId="5AF0FB27">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 </w:t>
            </w:r>
          </w:p>
        </w:tc>
        <w:tc>
          <w:tcPr>
            <w:tcW w:w="1521" w:type="dxa"/>
            <w:noWrap w:val="0"/>
            <w:vAlign w:val="center"/>
          </w:tcPr>
          <w:p w14:paraId="2EB9FEA1">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24987F06">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184BAD6F">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4E3D0590">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03342CDE">
            <w:pPr>
              <w:spacing w:line="480" w:lineRule="auto"/>
              <w:jc w:val="center"/>
              <w:rPr>
                <w:rFonts w:hint="default" w:ascii="Times New Roman" w:hAnsi="Times New Roman" w:eastAsia="方正仿宋_GBK" w:cs="Times New Roman"/>
                <w:color w:val="000000"/>
                <w:sz w:val="24"/>
                <w:szCs w:val="24"/>
              </w:rPr>
            </w:pPr>
          </w:p>
        </w:tc>
      </w:tr>
      <w:tr w14:paraId="64F6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A2CF01F">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5E003514">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0A71B804">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3B12D232">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61B0FC48">
            <w:pPr>
              <w:spacing w:line="480" w:lineRule="auto"/>
              <w:jc w:val="center"/>
              <w:rPr>
                <w:rFonts w:hint="default" w:ascii="Times New Roman" w:hAnsi="Times New Roman" w:eastAsia="方正仿宋_GBK" w:cs="Times New Roman"/>
                <w:color w:val="000000"/>
                <w:sz w:val="24"/>
                <w:szCs w:val="24"/>
              </w:rPr>
            </w:pPr>
          </w:p>
        </w:tc>
        <w:tc>
          <w:tcPr>
            <w:tcW w:w="2169" w:type="dxa"/>
            <w:noWrap w:val="0"/>
            <w:vAlign w:val="center"/>
          </w:tcPr>
          <w:p w14:paraId="7067C073">
            <w:pPr>
              <w:spacing w:line="480" w:lineRule="auto"/>
              <w:jc w:val="center"/>
              <w:rPr>
                <w:rFonts w:hint="default" w:ascii="Times New Roman" w:hAnsi="Times New Roman" w:eastAsia="方正仿宋_GBK" w:cs="Times New Roman"/>
                <w:color w:val="000000"/>
                <w:sz w:val="24"/>
                <w:szCs w:val="24"/>
              </w:rPr>
            </w:pPr>
          </w:p>
        </w:tc>
        <w:tc>
          <w:tcPr>
            <w:tcW w:w="1521" w:type="dxa"/>
            <w:noWrap w:val="0"/>
            <w:vAlign w:val="center"/>
          </w:tcPr>
          <w:p w14:paraId="1B12CD0B">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0D99C7CA">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368B48FB">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7FB27C30">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6D1F5306">
            <w:pPr>
              <w:spacing w:line="480" w:lineRule="auto"/>
              <w:jc w:val="center"/>
              <w:rPr>
                <w:rFonts w:hint="default" w:ascii="Times New Roman" w:hAnsi="Times New Roman" w:eastAsia="方正仿宋_GBK" w:cs="Times New Roman"/>
                <w:color w:val="000000"/>
                <w:sz w:val="24"/>
                <w:szCs w:val="24"/>
              </w:rPr>
            </w:pPr>
          </w:p>
        </w:tc>
      </w:tr>
      <w:tr w14:paraId="0754E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7" w:type="dxa"/>
            <w:noWrap w:val="0"/>
            <w:vAlign w:val="center"/>
          </w:tcPr>
          <w:p w14:paraId="58D8FB28">
            <w:pPr>
              <w:spacing w:line="480" w:lineRule="auto"/>
              <w:jc w:val="center"/>
              <w:rPr>
                <w:rFonts w:hint="default" w:ascii="Times New Roman" w:hAnsi="Times New Roman" w:eastAsia="方正仿宋_GBK" w:cs="Times New Roman"/>
                <w:sz w:val="24"/>
                <w:szCs w:val="24"/>
                <w:lang w:val="de-DE"/>
              </w:rPr>
            </w:pPr>
          </w:p>
        </w:tc>
        <w:tc>
          <w:tcPr>
            <w:tcW w:w="2053" w:type="dxa"/>
            <w:noWrap w:val="0"/>
            <w:vAlign w:val="center"/>
          </w:tcPr>
          <w:p w14:paraId="1B5BE6CD">
            <w:pPr>
              <w:spacing w:line="480" w:lineRule="auto"/>
              <w:jc w:val="center"/>
              <w:rPr>
                <w:rFonts w:hint="default" w:ascii="Times New Roman" w:hAnsi="Times New Roman" w:eastAsia="方正仿宋_GBK" w:cs="Times New Roman"/>
                <w:color w:val="000000"/>
                <w:sz w:val="24"/>
                <w:szCs w:val="24"/>
              </w:rPr>
            </w:pPr>
          </w:p>
        </w:tc>
        <w:tc>
          <w:tcPr>
            <w:tcW w:w="1338" w:type="dxa"/>
            <w:noWrap w:val="0"/>
            <w:vAlign w:val="center"/>
          </w:tcPr>
          <w:p w14:paraId="403DCFE7">
            <w:pPr>
              <w:spacing w:line="480" w:lineRule="auto"/>
              <w:jc w:val="center"/>
              <w:rPr>
                <w:rFonts w:hint="default" w:ascii="Times New Roman" w:hAnsi="Times New Roman" w:eastAsia="方正仿宋_GBK" w:cs="Times New Roman"/>
                <w:color w:val="000000"/>
                <w:sz w:val="24"/>
                <w:szCs w:val="24"/>
              </w:rPr>
            </w:pPr>
          </w:p>
        </w:tc>
        <w:tc>
          <w:tcPr>
            <w:tcW w:w="1089" w:type="dxa"/>
            <w:noWrap w:val="0"/>
            <w:vAlign w:val="center"/>
          </w:tcPr>
          <w:p w14:paraId="55ED6612">
            <w:pPr>
              <w:spacing w:line="480" w:lineRule="auto"/>
              <w:jc w:val="center"/>
              <w:rPr>
                <w:rFonts w:hint="default" w:ascii="Times New Roman" w:hAnsi="Times New Roman" w:eastAsia="方正仿宋_GBK" w:cs="Times New Roman"/>
                <w:color w:val="000000"/>
                <w:sz w:val="24"/>
                <w:szCs w:val="24"/>
              </w:rPr>
            </w:pPr>
          </w:p>
        </w:tc>
        <w:tc>
          <w:tcPr>
            <w:tcW w:w="708" w:type="dxa"/>
            <w:noWrap w:val="0"/>
            <w:vAlign w:val="center"/>
          </w:tcPr>
          <w:p w14:paraId="105CB8AE">
            <w:pPr>
              <w:spacing w:line="480" w:lineRule="auto"/>
              <w:jc w:val="center"/>
              <w:rPr>
                <w:rFonts w:hint="default" w:ascii="Times New Roman" w:hAnsi="Times New Roman" w:eastAsia="方正仿宋_GBK" w:cs="Times New Roman"/>
                <w:color w:val="000000"/>
                <w:sz w:val="24"/>
                <w:szCs w:val="24"/>
              </w:rPr>
            </w:pPr>
          </w:p>
        </w:tc>
        <w:tc>
          <w:tcPr>
            <w:tcW w:w="2169" w:type="dxa"/>
            <w:noWrap w:val="0"/>
            <w:vAlign w:val="center"/>
          </w:tcPr>
          <w:p w14:paraId="6F44FC89">
            <w:pPr>
              <w:spacing w:line="480" w:lineRule="auto"/>
              <w:jc w:val="center"/>
              <w:rPr>
                <w:rFonts w:hint="default" w:ascii="Times New Roman" w:hAnsi="Times New Roman" w:eastAsia="方正仿宋_GBK" w:cs="Times New Roman"/>
                <w:color w:val="000000"/>
                <w:sz w:val="24"/>
                <w:szCs w:val="24"/>
              </w:rPr>
            </w:pPr>
          </w:p>
        </w:tc>
        <w:tc>
          <w:tcPr>
            <w:tcW w:w="1521" w:type="dxa"/>
            <w:noWrap w:val="0"/>
            <w:vAlign w:val="center"/>
          </w:tcPr>
          <w:p w14:paraId="7BE4ACFF">
            <w:pPr>
              <w:spacing w:line="480" w:lineRule="auto"/>
              <w:jc w:val="center"/>
              <w:rPr>
                <w:rFonts w:hint="default" w:ascii="Times New Roman" w:hAnsi="Times New Roman" w:eastAsia="方正仿宋_GBK" w:cs="Times New Roman"/>
                <w:color w:val="000000"/>
                <w:sz w:val="24"/>
                <w:szCs w:val="24"/>
              </w:rPr>
            </w:pPr>
          </w:p>
        </w:tc>
        <w:tc>
          <w:tcPr>
            <w:tcW w:w="833" w:type="dxa"/>
            <w:noWrap w:val="0"/>
            <w:vAlign w:val="center"/>
          </w:tcPr>
          <w:p w14:paraId="30335BA3">
            <w:pPr>
              <w:spacing w:line="480" w:lineRule="auto"/>
              <w:jc w:val="center"/>
              <w:rPr>
                <w:rFonts w:hint="default" w:ascii="Times New Roman" w:hAnsi="Times New Roman" w:eastAsia="方正仿宋_GBK" w:cs="Times New Roman"/>
                <w:color w:val="000000"/>
                <w:sz w:val="24"/>
                <w:szCs w:val="24"/>
              </w:rPr>
            </w:pPr>
          </w:p>
        </w:tc>
        <w:tc>
          <w:tcPr>
            <w:tcW w:w="765" w:type="dxa"/>
            <w:noWrap w:val="0"/>
            <w:vAlign w:val="center"/>
          </w:tcPr>
          <w:p w14:paraId="0C4BE93E">
            <w:pPr>
              <w:spacing w:line="480" w:lineRule="auto"/>
              <w:jc w:val="center"/>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1</w:t>
            </w:r>
          </w:p>
        </w:tc>
        <w:tc>
          <w:tcPr>
            <w:tcW w:w="951" w:type="dxa"/>
            <w:noWrap w:val="0"/>
            <w:vAlign w:val="center"/>
          </w:tcPr>
          <w:p w14:paraId="25C01FC7">
            <w:pPr>
              <w:spacing w:line="480" w:lineRule="auto"/>
              <w:jc w:val="center"/>
              <w:rPr>
                <w:rFonts w:hint="default" w:ascii="Times New Roman" w:hAnsi="Times New Roman" w:eastAsia="方正仿宋_GBK" w:cs="Times New Roman"/>
                <w:color w:val="000000"/>
                <w:sz w:val="24"/>
                <w:szCs w:val="24"/>
              </w:rPr>
            </w:pPr>
          </w:p>
        </w:tc>
        <w:tc>
          <w:tcPr>
            <w:tcW w:w="1410" w:type="dxa"/>
            <w:noWrap w:val="0"/>
            <w:vAlign w:val="center"/>
          </w:tcPr>
          <w:p w14:paraId="5D784CAA">
            <w:pPr>
              <w:spacing w:line="480" w:lineRule="auto"/>
              <w:jc w:val="center"/>
              <w:rPr>
                <w:rFonts w:hint="default" w:ascii="Times New Roman" w:hAnsi="Times New Roman" w:eastAsia="方正仿宋_GBK" w:cs="Times New Roman"/>
                <w:color w:val="000000"/>
                <w:sz w:val="24"/>
                <w:szCs w:val="24"/>
              </w:rPr>
            </w:pPr>
          </w:p>
        </w:tc>
      </w:tr>
    </w:tbl>
    <w:p w14:paraId="74021622">
      <w:pPr>
        <w:rPr>
          <w:rFonts w:hint="default" w:ascii="Times New Roman" w:hAnsi="Times New Roman" w:eastAsia="方正仿宋_GBK" w:cs="Times New Roman"/>
          <w:sz w:val="24"/>
          <w:szCs w:val="24"/>
          <w:lang w:val="de-DE"/>
        </w:rPr>
      </w:pPr>
    </w:p>
    <w:p w14:paraId="69B71E1F">
      <w:pPr>
        <w:rPr>
          <w:rFonts w:hint="default" w:ascii="Times New Roman" w:hAnsi="Times New Roman" w:eastAsia="方正仿宋_GBK" w:cs="Times New Roman"/>
          <w:sz w:val="24"/>
          <w:szCs w:val="24"/>
          <w:lang w:val="de-DE"/>
        </w:rPr>
      </w:pPr>
    </w:p>
    <w:p w14:paraId="4C413567">
      <w:pPr>
        <w:spacing w:line="360" w:lineRule="auto"/>
        <w:rPr>
          <w:rFonts w:hint="default" w:ascii="Times New Roman" w:hAnsi="Times New Roman" w:eastAsia="方正仿宋_GBK" w:cs="Times New Roman"/>
          <w:color w:val="000000"/>
          <w:sz w:val="24"/>
          <w:szCs w:val="24"/>
        </w:rPr>
      </w:pPr>
    </w:p>
    <w:p w14:paraId="031EBBC7">
      <w:pPr>
        <w:spacing w:line="360" w:lineRule="auto"/>
        <w:ind w:firstLine="10560" w:firstLineChars="44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报价人（公章）：                       </w:t>
      </w:r>
    </w:p>
    <w:p w14:paraId="6BBE6C02">
      <w:pPr>
        <w:spacing w:line="360" w:lineRule="auto"/>
        <w:ind w:firstLine="5280" w:firstLineChars="2200"/>
        <w:rPr>
          <w:rFonts w:hint="default" w:ascii="Times New Roman" w:hAnsi="Times New Roman" w:eastAsia="方正仿宋_GBK" w:cs="Times New Roman"/>
          <w:color w:val="000000"/>
          <w:sz w:val="24"/>
          <w:szCs w:val="24"/>
        </w:rPr>
      </w:pPr>
    </w:p>
    <w:p w14:paraId="3ABA37DE">
      <w:pPr>
        <w:snapToGrid w:val="0"/>
        <w:spacing w:line="360" w:lineRule="auto"/>
        <w:ind w:firstLine="10920" w:firstLineChars="4550"/>
        <w:outlineLvl w:val="2"/>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          年     月     日</w:t>
      </w:r>
    </w:p>
    <w:p w14:paraId="0BDC1D0D">
      <w:pPr>
        <w:pStyle w:val="2"/>
        <w:rPr>
          <w:rFonts w:hint="default" w:ascii="Times New Roman" w:hAnsi="Times New Roman" w:eastAsia="方正仿宋_GBK" w:cs="Times New Roman"/>
        </w:rPr>
        <w:sectPr>
          <w:pgSz w:w="16838" w:h="11906" w:orient="landscape"/>
          <w:pgMar w:top="907" w:right="1701" w:bottom="907" w:left="737" w:header="0" w:footer="0" w:gutter="0"/>
          <w:cols w:space="720" w:num="1"/>
          <w:titlePg/>
          <w:docGrid w:type="lines" w:linePitch="312" w:charSpace="0"/>
        </w:sectPr>
      </w:pPr>
    </w:p>
    <w:p w14:paraId="00BFDF6D">
      <w:pPr>
        <w:jc w:val="center"/>
        <w:outlineLvl w:val="1"/>
        <w:rPr>
          <w:rFonts w:hint="default" w:ascii="Times New Roman" w:hAnsi="Times New Roman" w:eastAsia="方正仿宋_GBK" w:cs="Times New Roman"/>
          <w:sz w:val="28"/>
          <w:szCs w:val="28"/>
          <w:lang w:eastAsia="zh-CN"/>
        </w:rPr>
      </w:pPr>
      <w:bookmarkStart w:id="1" w:name="_Toc26890"/>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四</w:t>
      </w:r>
      <w:r>
        <w:rPr>
          <w:rFonts w:hint="default" w:ascii="Times New Roman" w:hAnsi="Times New Roman" w:eastAsia="方正仿宋_GBK" w:cs="Times New Roman"/>
          <w:sz w:val="28"/>
          <w:szCs w:val="28"/>
          <w:lang w:eastAsia="zh-CN"/>
        </w:rPr>
        <w:t>）</w:t>
      </w:r>
      <w:bookmarkEnd w:id="1"/>
      <w:r>
        <w:rPr>
          <w:rFonts w:hint="default" w:ascii="Times New Roman" w:hAnsi="Times New Roman" w:eastAsia="方正仿宋_GBK" w:cs="Times New Roman"/>
          <w:sz w:val="28"/>
          <w:szCs w:val="28"/>
          <w:lang w:eastAsia="zh-CN"/>
        </w:rPr>
        <w:t>技术需求规格响应表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963"/>
        <w:gridCol w:w="1961"/>
        <w:gridCol w:w="1946"/>
        <w:gridCol w:w="1575"/>
      </w:tblGrid>
      <w:tr w14:paraId="6FDE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15C374EE">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14:paraId="2C677FB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技术需求规格</w:t>
            </w:r>
          </w:p>
        </w:tc>
        <w:tc>
          <w:tcPr>
            <w:tcW w:w="1961" w:type="dxa"/>
            <w:noWrap w:val="0"/>
            <w:vAlign w:val="center"/>
          </w:tcPr>
          <w:p w14:paraId="24382EB3">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响应情况</w:t>
            </w:r>
          </w:p>
        </w:tc>
        <w:tc>
          <w:tcPr>
            <w:tcW w:w="1946" w:type="dxa"/>
            <w:noWrap w:val="0"/>
            <w:vAlign w:val="center"/>
          </w:tcPr>
          <w:p w14:paraId="4B4B83E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val="en-US" w:eastAsia="zh-CN"/>
                <w14:textFill>
                  <w14:solidFill>
                    <w14:schemeClr w14:val="tx1"/>
                  </w14:solidFill>
                </w14:textFill>
              </w:rPr>
              <w:t>偏离</w:t>
            </w: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说明</w:t>
            </w:r>
          </w:p>
        </w:tc>
        <w:tc>
          <w:tcPr>
            <w:tcW w:w="1575" w:type="dxa"/>
            <w:noWrap w:val="0"/>
            <w:vAlign w:val="center"/>
          </w:tcPr>
          <w:p w14:paraId="41D0F0A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支撑材料对应页码</w:t>
            </w:r>
          </w:p>
        </w:tc>
      </w:tr>
      <w:tr w14:paraId="487D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517E9C61">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1</w:t>
            </w:r>
          </w:p>
        </w:tc>
        <w:tc>
          <w:tcPr>
            <w:tcW w:w="1963" w:type="dxa"/>
            <w:noWrap w:val="0"/>
            <w:vAlign w:val="top"/>
          </w:tcPr>
          <w:p w14:paraId="3A9F9AF7">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07AEA6A5">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5B4C5A72">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4685BDFB">
            <w:pPr>
              <w:rPr>
                <w:rFonts w:hint="default" w:ascii="Times New Roman" w:hAnsi="Times New Roman" w:eastAsia="方正仿宋_GBK" w:cs="Times New Roman"/>
                <w:sz w:val="24"/>
                <w:szCs w:val="24"/>
                <w:vertAlign w:val="baseline"/>
                <w:lang w:eastAsia="zh-CN"/>
              </w:rPr>
            </w:pPr>
          </w:p>
        </w:tc>
      </w:tr>
      <w:tr w14:paraId="6D3F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036083FD">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2</w:t>
            </w:r>
          </w:p>
        </w:tc>
        <w:tc>
          <w:tcPr>
            <w:tcW w:w="1963" w:type="dxa"/>
            <w:noWrap w:val="0"/>
            <w:vAlign w:val="top"/>
          </w:tcPr>
          <w:p w14:paraId="685A41CE">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7DB6BB27">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4E4F7C2A">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3E69E258">
            <w:pPr>
              <w:rPr>
                <w:rFonts w:hint="default" w:ascii="Times New Roman" w:hAnsi="Times New Roman" w:eastAsia="方正仿宋_GBK" w:cs="Times New Roman"/>
                <w:sz w:val="24"/>
                <w:szCs w:val="24"/>
                <w:vertAlign w:val="baseline"/>
                <w:lang w:eastAsia="zh-CN"/>
              </w:rPr>
            </w:pPr>
          </w:p>
        </w:tc>
      </w:tr>
      <w:tr w14:paraId="0DAC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304CFD39">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3</w:t>
            </w:r>
          </w:p>
        </w:tc>
        <w:tc>
          <w:tcPr>
            <w:tcW w:w="1963" w:type="dxa"/>
            <w:noWrap w:val="0"/>
            <w:vAlign w:val="top"/>
          </w:tcPr>
          <w:p w14:paraId="23875DAC">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737CC5DB">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26A9EDDC">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739166F2">
            <w:pPr>
              <w:rPr>
                <w:rFonts w:hint="default" w:ascii="Times New Roman" w:hAnsi="Times New Roman" w:eastAsia="方正仿宋_GBK" w:cs="Times New Roman"/>
                <w:sz w:val="24"/>
                <w:szCs w:val="24"/>
                <w:vertAlign w:val="baseline"/>
                <w:lang w:eastAsia="zh-CN"/>
              </w:rPr>
            </w:pPr>
          </w:p>
        </w:tc>
      </w:tr>
      <w:tr w14:paraId="4006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4D1317F2">
            <w:pPr>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sz w:val="24"/>
                <w:szCs w:val="24"/>
                <w:vertAlign w:val="baseline"/>
                <w:lang w:val="en-US" w:eastAsia="zh-CN"/>
              </w:rPr>
              <w:t>4</w:t>
            </w:r>
          </w:p>
        </w:tc>
        <w:tc>
          <w:tcPr>
            <w:tcW w:w="1963" w:type="dxa"/>
            <w:noWrap w:val="0"/>
            <w:vAlign w:val="top"/>
          </w:tcPr>
          <w:p w14:paraId="4C4DD16B">
            <w:pPr>
              <w:jc w:val="left"/>
              <w:rPr>
                <w:rFonts w:hint="default" w:ascii="Times New Roman" w:hAnsi="Times New Roman" w:eastAsia="方正仿宋_GBK" w:cs="Times New Roman"/>
                <w:sz w:val="24"/>
                <w:szCs w:val="24"/>
                <w:vertAlign w:val="baseline"/>
                <w:lang w:eastAsia="zh-CN"/>
              </w:rPr>
            </w:pPr>
          </w:p>
        </w:tc>
        <w:tc>
          <w:tcPr>
            <w:tcW w:w="1961" w:type="dxa"/>
            <w:noWrap w:val="0"/>
            <w:vAlign w:val="top"/>
          </w:tcPr>
          <w:p w14:paraId="380CDFC8">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214A74E2">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78033B36">
            <w:pPr>
              <w:rPr>
                <w:rFonts w:hint="default" w:ascii="Times New Roman" w:hAnsi="Times New Roman" w:eastAsia="方正仿宋_GBK" w:cs="Times New Roman"/>
                <w:sz w:val="24"/>
                <w:szCs w:val="24"/>
                <w:vertAlign w:val="baseline"/>
                <w:lang w:eastAsia="zh-CN"/>
              </w:rPr>
            </w:pPr>
          </w:p>
        </w:tc>
      </w:tr>
      <w:tr w14:paraId="6543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2C2C7E2B">
            <w:pPr>
              <w:spacing w:beforeLines="0" w:afterLines="0" w:line="500" w:lineRule="exact"/>
              <w:jc w:val="left"/>
              <w:rPr>
                <w:rFonts w:hint="default" w:ascii="Times New Roman" w:hAnsi="Times New Roman" w:eastAsia="方正仿宋_GBK" w:cs="Times New Roman"/>
                <w:sz w:val="24"/>
                <w:szCs w:val="24"/>
                <w:vertAlign w:val="baseline"/>
                <w:lang w:eastAsia="zh-CN"/>
              </w:rPr>
            </w:pPr>
            <w:r>
              <w:rPr>
                <w:rFonts w:hint="default" w:ascii="Times New Roman" w:hAnsi="Times New Roman" w:eastAsia="方正仿宋_GBK" w:cs="Times New Roman"/>
                <w:color w:val="000000" w:themeColor="text1"/>
                <w:spacing w:val="23"/>
                <w:kern w:val="0"/>
                <w:sz w:val="24"/>
                <w:szCs w:val="24"/>
                <w14:textFill>
                  <w14:solidFill>
                    <w14:schemeClr w14:val="tx1"/>
                  </w14:solidFill>
                </w14:textFill>
              </w:rPr>
              <w:t>5</w:t>
            </w:r>
          </w:p>
        </w:tc>
        <w:tc>
          <w:tcPr>
            <w:tcW w:w="1963" w:type="dxa"/>
            <w:noWrap w:val="0"/>
            <w:vAlign w:val="center"/>
          </w:tcPr>
          <w:p w14:paraId="6381C5DF">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Times New Roman" w:hAnsi="Times New Roman" w:eastAsia="方正仿宋_GBK" w:cs="Times New Roman"/>
                <w:sz w:val="24"/>
                <w:szCs w:val="24"/>
                <w:vertAlign w:val="baseline"/>
                <w:lang w:val="en-US" w:eastAsia="zh-CN"/>
              </w:rPr>
            </w:pPr>
          </w:p>
        </w:tc>
        <w:tc>
          <w:tcPr>
            <w:tcW w:w="1961" w:type="dxa"/>
            <w:noWrap w:val="0"/>
            <w:vAlign w:val="top"/>
          </w:tcPr>
          <w:p w14:paraId="1C74A9FC">
            <w:pPr>
              <w:rPr>
                <w:rFonts w:hint="default" w:ascii="Times New Roman" w:hAnsi="Times New Roman" w:eastAsia="方正仿宋_GBK" w:cs="Times New Roman"/>
                <w:sz w:val="24"/>
                <w:szCs w:val="24"/>
                <w:vertAlign w:val="baseline"/>
                <w:lang w:eastAsia="zh-CN"/>
              </w:rPr>
            </w:pPr>
          </w:p>
        </w:tc>
        <w:tc>
          <w:tcPr>
            <w:tcW w:w="1946" w:type="dxa"/>
            <w:noWrap w:val="0"/>
            <w:vAlign w:val="top"/>
          </w:tcPr>
          <w:p w14:paraId="4A1C4BD6">
            <w:pPr>
              <w:rPr>
                <w:rFonts w:hint="default" w:ascii="Times New Roman" w:hAnsi="Times New Roman" w:eastAsia="方正仿宋_GBK" w:cs="Times New Roman"/>
                <w:sz w:val="24"/>
                <w:szCs w:val="24"/>
                <w:vertAlign w:val="baseline"/>
                <w:lang w:eastAsia="zh-CN"/>
              </w:rPr>
            </w:pPr>
          </w:p>
        </w:tc>
        <w:tc>
          <w:tcPr>
            <w:tcW w:w="1575" w:type="dxa"/>
            <w:noWrap w:val="0"/>
            <w:vAlign w:val="top"/>
          </w:tcPr>
          <w:p w14:paraId="3F6B2749">
            <w:pPr>
              <w:rPr>
                <w:rFonts w:hint="default" w:ascii="Times New Roman" w:hAnsi="Times New Roman" w:eastAsia="方正仿宋_GBK" w:cs="Times New Roman"/>
                <w:sz w:val="24"/>
                <w:szCs w:val="24"/>
                <w:vertAlign w:val="baseline"/>
                <w:lang w:eastAsia="zh-CN"/>
              </w:rPr>
            </w:pPr>
          </w:p>
        </w:tc>
      </w:tr>
    </w:tbl>
    <w:p w14:paraId="0CEC2098">
      <w:pPr>
        <w:keepNext w:val="0"/>
        <w:keepLines w:val="0"/>
        <w:pageBreakBefore w:val="0"/>
        <w:widowControl w:val="0"/>
        <w:tabs>
          <w:tab w:val="left" w:pos="6300"/>
        </w:tabs>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方正仿宋_GBK" w:cs="Times New Roman"/>
          <w:sz w:val="24"/>
          <w:szCs w:val="24"/>
          <w:lang w:val="en-US" w:eastAsia="zh-CN"/>
        </w:rPr>
      </w:pPr>
    </w:p>
    <w:p w14:paraId="0A94F730">
      <w:pPr>
        <w:spacing w:line="360" w:lineRule="auto"/>
        <w:ind w:firstLine="5280" w:firstLineChars="2200"/>
        <w:outlineLvl w:val="9"/>
        <w:rPr>
          <w:rFonts w:hint="default" w:ascii="Times New Roman" w:hAnsi="Times New Roman" w:eastAsia="方正仿宋_GBK" w:cs="Times New Roman"/>
          <w:color w:val="000000"/>
          <w:sz w:val="24"/>
          <w:szCs w:val="24"/>
        </w:rPr>
      </w:pPr>
      <w:r>
        <w:rPr>
          <w:rFonts w:hint="default" w:ascii="Times New Roman" w:hAnsi="Times New Roman" w:eastAsia="方正仿宋_GBK" w:cs="Times New Roman"/>
          <w:color w:val="000000"/>
          <w:sz w:val="24"/>
          <w:szCs w:val="24"/>
        </w:rPr>
        <w:t xml:space="preserve">报价人（公章）：              </w:t>
      </w:r>
    </w:p>
    <w:p w14:paraId="38C3175E">
      <w:pPr>
        <w:spacing w:line="360" w:lineRule="auto"/>
        <w:outlineLvl w:val="9"/>
        <w:rPr>
          <w:rFonts w:hint="default" w:ascii="Times New Roman" w:hAnsi="Times New Roman" w:eastAsia="方正仿宋_GBK" w:cs="Times New Roman"/>
          <w:color w:val="000000"/>
          <w:sz w:val="24"/>
          <w:szCs w:val="24"/>
        </w:rPr>
      </w:pPr>
    </w:p>
    <w:p w14:paraId="4BDBD9E3">
      <w:pPr>
        <w:spacing w:line="360" w:lineRule="auto"/>
        <w:ind w:firstLine="5280" w:firstLineChars="2200"/>
        <w:outlineLvl w:val="9"/>
        <w:rPr>
          <w:rFonts w:hint="default" w:ascii="Times New Roman" w:hAnsi="Times New Roman" w:eastAsia="方正仿宋_GBK" w:cs="Times New Roman"/>
          <w:color w:val="000000"/>
          <w:sz w:val="24"/>
          <w:szCs w:val="24"/>
          <w:lang w:val="en-US" w:eastAsia="zh-CN"/>
        </w:rPr>
      </w:pPr>
      <w:r>
        <w:rPr>
          <w:rFonts w:hint="default" w:ascii="Times New Roman" w:hAnsi="Times New Roman" w:eastAsia="方正仿宋_GBK" w:cs="Times New Roman"/>
          <w:color w:val="000000"/>
          <w:sz w:val="24"/>
          <w:szCs w:val="24"/>
        </w:rPr>
        <w:t xml:space="preserve">  </w:t>
      </w:r>
      <w:bookmarkStart w:id="2" w:name="_Toc5184"/>
      <w:bookmarkStart w:id="3" w:name="_Toc13765"/>
      <w:r>
        <w:rPr>
          <w:rFonts w:hint="default" w:ascii="Times New Roman" w:hAnsi="Times New Roman" w:eastAsia="方正仿宋_GBK" w:cs="Times New Roman"/>
          <w:color w:val="000000"/>
          <w:sz w:val="24"/>
          <w:szCs w:val="24"/>
        </w:rPr>
        <w:t>年   月    日</w:t>
      </w:r>
      <w:bookmarkEnd w:id="2"/>
      <w:bookmarkEnd w:id="3"/>
    </w:p>
    <w:p w14:paraId="44B370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方正仿宋_GBK" w:cs="Times New Roman"/>
          <w:b/>
          <w:bCs/>
          <w:i w:val="0"/>
          <w:iCs w:val="0"/>
          <w:sz w:val="24"/>
          <w:szCs w:val="24"/>
          <w:lang w:val="en-US" w:eastAsia="zh-CN"/>
        </w:rPr>
      </w:pP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注：</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1.</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潜在供应商须按</w:t>
      </w:r>
      <w:r>
        <w:rPr>
          <w:rStyle w:val="13"/>
          <w:rFonts w:hint="default" w:ascii="Times New Roman" w:hAnsi="Times New Roman" w:eastAsia="方正仿宋_GBK" w:cs="Times New Roman"/>
          <w:bCs/>
          <w:i w:val="0"/>
          <w:iCs w:val="0"/>
          <w:color w:val="000000" w:themeColor="text1"/>
          <w:sz w:val="24"/>
          <w:szCs w:val="24"/>
          <w14:textFill>
            <w14:solidFill>
              <w14:schemeClr w14:val="tx1"/>
            </w14:solidFill>
          </w14:textFill>
        </w:rPr>
        <w:t xml:space="preserve"> “</w:t>
      </w:r>
      <w:r>
        <w:rPr>
          <w:rStyle w:val="13"/>
          <w:rFonts w:hint="default" w:ascii="Times New Roman" w:hAnsi="Times New Roman" w:eastAsia="方正仿宋_GBK" w:cs="Times New Roman"/>
          <w:bCs/>
          <w:i w:val="0"/>
          <w:iCs w:val="0"/>
          <w:color w:val="000000" w:themeColor="text1"/>
          <w:sz w:val="24"/>
          <w:szCs w:val="24"/>
          <w:lang w:val="en-US" w:eastAsia="zh-CN"/>
          <w14:textFill>
            <w14:solidFill>
              <w14:schemeClr w14:val="tx1"/>
            </w14:solidFill>
          </w14:textFill>
        </w:rPr>
        <w:t>四、</w:t>
      </w:r>
      <w:r>
        <w:rPr>
          <w:rStyle w:val="13"/>
          <w:rFonts w:hint="default" w:ascii="Times New Roman" w:hAnsi="Times New Roman" w:eastAsia="方正仿宋_GBK" w:cs="Times New Roman"/>
          <w:bCs/>
          <w:i w:val="0"/>
          <w:iCs w:val="0"/>
          <w:color w:val="000000" w:themeColor="text1"/>
          <w:sz w:val="24"/>
          <w:szCs w:val="24"/>
          <w14:textFill>
            <w14:solidFill>
              <w14:schemeClr w14:val="tx1"/>
            </w14:solidFill>
          </w14:textFill>
        </w:rPr>
        <w:t>基础技术规格</w:t>
      </w:r>
      <w:r>
        <w:rPr>
          <w:rFonts w:hint="default" w:ascii="Times New Roman" w:hAnsi="Times New Roman" w:eastAsia="方正仿宋_GBK" w:cs="Times New Roman"/>
          <w:b/>
          <w:bCs/>
          <w:color w:val="auto"/>
          <w:sz w:val="24"/>
          <w:szCs w:val="24"/>
          <w:lang w:val="en-US" w:eastAsia="zh-CN"/>
        </w:rPr>
        <w:t>需求</w:t>
      </w:r>
      <w:r>
        <w:rPr>
          <w:rStyle w:val="13"/>
          <w:rFonts w:hint="default" w:ascii="Times New Roman" w:hAnsi="Times New Roman" w:eastAsia="方正仿宋_GBK" w:cs="Times New Roman"/>
          <w:bCs/>
          <w:i w:val="0"/>
          <w:iCs w:val="0"/>
          <w:color w:val="000000" w:themeColor="text1"/>
          <w:sz w:val="24"/>
          <w:szCs w:val="24"/>
          <w14:textFill>
            <w14:solidFill>
              <w14:schemeClr w14:val="tx1"/>
            </w14:solidFill>
          </w14:textFill>
        </w:rPr>
        <w:t>”</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所列条款逐条响应，</w:t>
      </w:r>
      <w:r>
        <w:rPr>
          <w:rStyle w:val="13"/>
          <w:rFonts w:hint="default" w:ascii="Times New Roman" w:hAnsi="Times New Roman" w:eastAsia="方正仿宋_GBK" w:cs="Times New Roman"/>
          <w:b w:val="0"/>
          <w:bCs w:val="0"/>
          <w:i w:val="0"/>
          <w:iCs w:val="0"/>
          <w:color w:val="auto"/>
          <w:sz w:val="24"/>
          <w:szCs w:val="24"/>
          <w:lang w:val="en-US" w:eastAsia="zh-CN"/>
        </w:rPr>
        <w:t>同时</w:t>
      </w:r>
      <w:r>
        <w:rPr>
          <w:rStyle w:val="13"/>
          <w:rFonts w:hint="default" w:ascii="Times New Roman" w:hAnsi="Times New Roman" w:eastAsia="方正仿宋_GBK" w:cs="Times New Roman"/>
          <w:b w:val="0"/>
          <w:bCs w:val="0"/>
          <w:i w:val="0"/>
          <w:iCs w:val="0"/>
          <w:color w:val="auto"/>
          <w:sz w:val="24"/>
          <w:szCs w:val="24"/>
        </w:rPr>
        <w:t>各参与需求调查的供应商需对推荐产品提供完整技术规格及配置清单。</w:t>
      </w:r>
    </w:p>
    <w:p w14:paraId="5697E447">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default" w:ascii="Times New Roman" w:hAnsi="Times New Roman" w:eastAsia="方正仿宋_GBK" w:cs="Times New Roman"/>
          <w:i w:val="0"/>
          <w:iCs w:val="0"/>
          <w:sz w:val="24"/>
          <w:szCs w:val="24"/>
          <w:lang w:val="en-US" w:eastAsia="zh-CN"/>
        </w:rPr>
      </w:pPr>
      <w:bookmarkStart w:id="4" w:name="_Toc958"/>
      <w:bookmarkStart w:id="5" w:name="_Toc13598"/>
      <w:r>
        <w:rPr>
          <w:rFonts w:hint="default" w:ascii="Times New Roman" w:hAnsi="Times New Roman" w:eastAsia="方正仿宋_GBK" w:cs="Times New Roman"/>
          <w:i w:val="0"/>
          <w:iCs w:val="0"/>
          <w:sz w:val="24"/>
          <w:szCs w:val="24"/>
          <w:lang w:val="en-US" w:eastAsia="zh-CN"/>
        </w:rPr>
        <w:t>2.</w:t>
      </w:r>
      <w:r>
        <w:rPr>
          <w:rFonts w:hint="default" w:ascii="Times New Roman" w:hAnsi="Times New Roman" w:eastAsia="方正仿宋_GBK" w:cs="Times New Roman"/>
          <w:i w:val="0"/>
          <w:iCs w:val="0"/>
          <w:sz w:val="24"/>
          <w:szCs w:val="24"/>
        </w:rPr>
        <w:t>在“</w:t>
      </w:r>
      <w:r>
        <w:rPr>
          <w:rFonts w:hint="default" w:ascii="Times New Roman" w:hAnsi="Times New Roman" w:eastAsia="方正仿宋_GBK" w:cs="Times New Roman"/>
          <w:i w:val="0"/>
          <w:iCs w:val="0"/>
          <w:sz w:val="24"/>
          <w:szCs w:val="24"/>
          <w:lang w:val="en-US" w:eastAsia="zh-CN"/>
        </w:rPr>
        <w:t>偏离</w:t>
      </w:r>
      <w:r>
        <w:rPr>
          <w:rFonts w:hint="default" w:ascii="Times New Roman" w:hAnsi="Times New Roman" w:eastAsia="方正仿宋_GBK" w:cs="Times New Roman"/>
          <w:i w:val="0"/>
          <w:iCs w:val="0"/>
          <w:sz w:val="24"/>
          <w:szCs w:val="24"/>
        </w:rPr>
        <w:t>说明”项填写正偏离或负偏离，完全符合的填写“无差异”</w:t>
      </w:r>
      <w:bookmarkEnd w:id="4"/>
      <w:bookmarkEnd w:id="5"/>
      <w:r>
        <w:rPr>
          <w:rFonts w:hint="default" w:ascii="Times New Roman" w:hAnsi="Times New Roman" w:eastAsia="方正仿宋_GBK" w:cs="Times New Roman"/>
          <w:i w:val="0"/>
          <w:iCs w:val="0"/>
          <w:sz w:val="24"/>
          <w:szCs w:val="24"/>
          <w:lang w:eastAsia="zh-CN"/>
        </w:rPr>
        <w:t>。</w:t>
      </w:r>
    </w:p>
    <w:p w14:paraId="4F74BE51">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default" w:ascii="Times New Roman" w:hAnsi="Times New Roman" w:eastAsia="方正仿宋_GBK" w:cs="Times New Roman"/>
          <w:i w:val="0"/>
          <w:iCs w:val="0"/>
          <w:sz w:val="24"/>
          <w:szCs w:val="24"/>
          <w:lang w:eastAsia="zh-CN"/>
        </w:rPr>
      </w:pPr>
      <w:bookmarkStart w:id="6" w:name="_Toc5295"/>
      <w:bookmarkStart w:id="7" w:name="_Toc17603"/>
      <w:r>
        <w:rPr>
          <w:rFonts w:hint="default" w:ascii="Times New Roman" w:hAnsi="Times New Roman" w:eastAsia="方正仿宋_GBK" w:cs="Times New Roman"/>
          <w:i w:val="0"/>
          <w:iCs w:val="0"/>
          <w:sz w:val="24"/>
          <w:szCs w:val="24"/>
          <w:lang w:val="en-US" w:eastAsia="zh-CN"/>
        </w:rPr>
        <w:t>3</w:t>
      </w:r>
      <w:r>
        <w:rPr>
          <w:rFonts w:hint="default" w:ascii="Times New Roman" w:hAnsi="Times New Roman" w:eastAsia="方正仿宋_GBK" w:cs="Times New Roman"/>
          <w:i w:val="0"/>
          <w:iCs w:val="0"/>
          <w:sz w:val="24"/>
          <w:szCs w:val="24"/>
        </w:rPr>
        <w:t>.本表可扩展</w:t>
      </w:r>
      <w:bookmarkEnd w:id="6"/>
      <w:bookmarkEnd w:id="7"/>
      <w:r>
        <w:rPr>
          <w:rFonts w:hint="default" w:ascii="Times New Roman" w:hAnsi="Times New Roman" w:eastAsia="方正仿宋_GBK" w:cs="Times New Roman"/>
          <w:i w:val="0"/>
          <w:iCs w:val="0"/>
          <w:sz w:val="24"/>
          <w:szCs w:val="24"/>
          <w:lang w:eastAsia="zh-CN"/>
        </w:rPr>
        <w:t>。</w:t>
      </w:r>
    </w:p>
    <w:p w14:paraId="11364665">
      <w:pPr>
        <w:keepNext w:val="0"/>
        <w:keepLines w:val="0"/>
        <w:pageBreakBefore w:val="0"/>
        <w:widowControl w:val="0"/>
        <w:tabs>
          <w:tab w:val="left" w:pos="6300"/>
        </w:tabs>
        <w:kinsoku/>
        <w:wordWrap/>
        <w:overflowPunct/>
        <w:topLinePunct w:val="0"/>
        <w:autoSpaceDE/>
        <w:autoSpaceDN/>
        <w:bidi w:val="0"/>
        <w:adjustRightInd w:val="0"/>
        <w:snapToGrid w:val="0"/>
        <w:spacing w:line="360" w:lineRule="auto"/>
        <w:ind w:firstLine="480" w:firstLineChars="200"/>
        <w:textAlignment w:val="auto"/>
        <w:outlineLvl w:val="2"/>
        <w:rPr>
          <w:rFonts w:hint="default" w:ascii="Times New Roman" w:hAnsi="Times New Roman" w:eastAsia="方正仿宋_GBK" w:cs="Times New Roman"/>
          <w:i w:val="0"/>
          <w:iCs w:val="0"/>
          <w:sz w:val="24"/>
          <w:szCs w:val="24"/>
          <w:lang w:val="en-US" w:eastAsia="zh-CN"/>
        </w:rPr>
      </w:pPr>
      <w:bookmarkStart w:id="8" w:name="_Toc27289"/>
      <w:r>
        <w:rPr>
          <w:rFonts w:hint="default" w:ascii="Times New Roman" w:hAnsi="Times New Roman" w:eastAsia="方正仿宋_GBK" w:cs="Times New Roman"/>
          <w:i w:val="0"/>
          <w:iCs w:val="0"/>
          <w:sz w:val="24"/>
          <w:szCs w:val="24"/>
          <w:lang w:val="en-US" w:eastAsia="zh-CN"/>
        </w:rPr>
        <w:t>4.若医院未提供参数的，本页可删除</w:t>
      </w:r>
      <w:bookmarkEnd w:id="8"/>
      <w:r>
        <w:rPr>
          <w:rFonts w:hint="default" w:ascii="Times New Roman" w:hAnsi="Times New Roman" w:eastAsia="方正仿宋_GBK" w:cs="Times New Roman"/>
          <w:i w:val="0"/>
          <w:iCs w:val="0"/>
          <w:sz w:val="24"/>
          <w:szCs w:val="24"/>
          <w:lang w:val="en-US" w:eastAsia="zh-CN"/>
        </w:rPr>
        <w:t>。</w:t>
      </w:r>
    </w:p>
    <w:p w14:paraId="30D9F4C5">
      <w:pPr>
        <w:rPr>
          <w:rFonts w:hint="default" w:ascii="Times New Roman" w:hAnsi="Times New Roman" w:eastAsia="方正仿宋_GBK" w:cs="Times New Roman"/>
          <w:sz w:val="28"/>
          <w:szCs w:val="28"/>
          <w:lang w:eastAsia="zh-CN"/>
        </w:rPr>
      </w:pPr>
    </w:p>
    <w:p w14:paraId="32972BF3">
      <w:pPr>
        <w:pStyle w:val="2"/>
        <w:rPr>
          <w:rFonts w:hint="default" w:ascii="Times New Roman" w:hAnsi="Times New Roman" w:eastAsia="方正仿宋_GBK" w:cs="Times New Roman"/>
          <w:sz w:val="28"/>
          <w:szCs w:val="28"/>
          <w:lang w:eastAsia="zh-CN"/>
        </w:rPr>
      </w:pPr>
    </w:p>
    <w:p w14:paraId="4EF68BB7">
      <w:pPr>
        <w:rPr>
          <w:rFonts w:hint="default" w:ascii="Times New Roman" w:hAnsi="Times New Roman" w:eastAsia="方正仿宋_GBK" w:cs="Times New Roman"/>
          <w:sz w:val="28"/>
          <w:szCs w:val="28"/>
          <w:lang w:eastAsia="zh-CN"/>
        </w:rPr>
      </w:pPr>
    </w:p>
    <w:p w14:paraId="7D1A10C3">
      <w:pPr>
        <w:pStyle w:val="2"/>
        <w:rPr>
          <w:rFonts w:hint="default" w:ascii="Times New Roman" w:hAnsi="Times New Roman" w:eastAsia="方正仿宋_GBK" w:cs="Times New Roman"/>
          <w:sz w:val="28"/>
          <w:szCs w:val="28"/>
          <w:lang w:eastAsia="zh-CN"/>
        </w:rPr>
      </w:pPr>
    </w:p>
    <w:p w14:paraId="56E2B646">
      <w:pPr>
        <w:rPr>
          <w:rFonts w:hint="default" w:ascii="Times New Roman" w:hAnsi="Times New Roman" w:eastAsia="方正仿宋_GBK" w:cs="Times New Roman"/>
          <w:sz w:val="28"/>
          <w:szCs w:val="28"/>
          <w:lang w:eastAsia="zh-CN"/>
        </w:rPr>
      </w:pPr>
    </w:p>
    <w:p w14:paraId="351C6EAF">
      <w:pPr>
        <w:pStyle w:val="2"/>
        <w:rPr>
          <w:rFonts w:hint="default" w:ascii="Times New Roman" w:hAnsi="Times New Roman" w:eastAsia="方正仿宋_GBK" w:cs="Times New Roman"/>
          <w:sz w:val="28"/>
          <w:szCs w:val="28"/>
          <w:lang w:eastAsia="zh-CN"/>
        </w:rPr>
      </w:pPr>
    </w:p>
    <w:p w14:paraId="12D6FAED">
      <w:pPr>
        <w:rPr>
          <w:rFonts w:hint="default" w:ascii="Times New Roman" w:hAnsi="Times New Roman" w:cs="Times New Roman"/>
          <w:lang w:eastAsia="zh-CN"/>
        </w:rPr>
      </w:pPr>
    </w:p>
    <w:p w14:paraId="78D4E57F">
      <w:pPr>
        <w:pStyle w:val="8"/>
        <w:numPr>
          <w:ilvl w:val="0"/>
          <w:numId w:val="0"/>
        </w:numPr>
        <w:spacing w:beforeAutospacing="0" w:afterAutospacing="0" w:line="560" w:lineRule="exact"/>
        <w:ind w:leftChars="0" w:right="0" w:rightChars="0"/>
        <w:jc w:val="center"/>
        <w:rPr>
          <w:rStyle w:val="13"/>
          <w:rFonts w:hint="default" w:ascii="Times New Roman" w:hAnsi="Times New Roman" w:eastAsia="方正仿宋_GBK" w:cs="Times New Roman"/>
          <w:b w:val="0"/>
          <w:color w:val="000000" w:themeColor="text1"/>
          <w:sz w:val="28"/>
          <w:szCs w:val="28"/>
          <w:lang w:val="en-US" w:eastAsia="zh-CN"/>
          <w14:textFill>
            <w14:solidFill>
              <w14:schemeClr w14:val="tx1"/>
            </w14:solidFill>
          </w14:textFill>
        </w:rPr>
      </w:pPr>
      <w:r>
        <w:rPr>
          <w:rStyle w:val="13"/>
          <w:rFonts w:hint="default" w:ascii="Times New Roman" w:hAnsi="Times New Roman" w:eastAsia="方正仿宋_GBK" w:cs="Times New Roman"/>
          <w:b w:val="0"/>
          <w:color w:val="000000" w:themeColor="text1"/>
          <w:sz w:val="28"/>
          <w:szCs w:val="28"/>
          <w:lang w:val="en-US" w:eastAsia="zh-CN"/>
          <w14:textFill>
            <w14:solidFill>
              <w14:schemeClr w14:val="tx1"/>
            </w14:solidFill>
          </w14:textFill>
        </w:rPr>
        <w:t>（五）商务需求响应表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963"/>
        <w:gridCol w:w="1961"/>
        <w:gridCol w:w="1946"/>
        <w:gridCol w:w="1575"/>
      </w:tblGrid>
      <w:tr w14:paraId="3F18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77" w:type="dxa"/>
            <w:noWrap w:val="0"/>
            <w:vAlign w:val="center"/>
          </w:tcPr>
          <w:p w14:paraId="37DBBC60">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序号</w:t>
            </w:r>
          </w:p>
        </w:tc>
        <w:tc>
          <w:tcPr>
            <w:tcW w:w="1963" w:type="dxa"/>
            <w:noWrap w:val="0"/>
            <w:vAlign w:val="center"/>
          </w:tcPr>
          <w:p w14:paraId="62601179">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商务要求</w:t>
            </w:r>
          </w:p>
        </w:tc>
        <w:tc>
          <w:tcPr>
            <w:tcW w:w="1961" w:type="dxa"/>
            <w:noWrap w:val="0"/>
            <w:vAlign w:val="center"/>
          </w:tcPr>
          <w:p w14:paraId="35828EC5">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响应情况</w:t>
            </w:r>
          </w:p>
        </w:tc>
        <w:tc>
          <w:tcPr>
            <w:tcW w:w="1946" w:type="dxa"/>
            <w:noWrap w:val="0"/>
            <w:vAlign w:val="center"/>
          </w:tcPr>
          <w:p w14:paraId="70D04196">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val="en-US" w:eastAsia="zh-CN"/>
                <w14:textFill>
                  <w14:solidFill>
                    <w14:schemeClr w14:val="tx1"/>
                  </w14:solidFill>
                </w14:textFill>
              </w:rPr>
              <w:t>偏离</w:t>
            </w: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说明</w:t>
            </w:r>
          </w:p>
        </w:tc>
        <w:tc>
          <w:tcPr>
            <w:tcW w:w="1575" w:type="dxa"/>
            <w:noWrap w:val="0"/>
            <w:vAlign w:val="center"/>
          </w:tcPr>
          <w:p w14:paraId="6004E0C1">
            <w:pPr>
              <w:keepNext w:val="0"/>
              <w:keepLines w:val="0"/>
              <w:pageBreakBefore w:val="0"/>
              <w:widowControl w:val="0"/>
              <w:kinsoku/>
              <w:wordWrap/>
              <w:overflowPunct/>
              <w:topLinePunct w:val="0"/>
              <w:autoSpaceDE/>
              <w:autoSpaceDN/>
              <w:bidi w:val="0"/>
              <w:adjustRightInd w:val="0"/>
              <w:snapToGrid w:val="0"/>
              <w:spacing w:beforeLines="0" w:afterLines="0" w:line="240" w:lineRule="auto"/>
              <w:jc w:val="both"/>
              <w:textAlignment w:val="auto"/>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pPr>
            <w:r>
              <w:rPr>
                <w:rFonts w:hint="default" w:ascii="Times New Roman" w:hAnsi="Times New Roman" w:eastAsia="方正仿宋_GBK" w:cs="Times New Roman"/>
                <w:i w:val="0"/>
                <w:iCs w:val="0"/>
                <w:color w:val="000000" w:themeColor="text1"/>
                <w:spacing w:val="23"/>
                <w:kern w:val="0"/>
                <w:sz w:val="24"/>
                <w:szCs w:val="24"/>
                <w:lang w:eastAsia="zh-CN"/>
                <w14:textFill>
                  <w14:solidFill>
                    <w14:schemeClr w14:val="tx1"/>
                  </w14:solidFill>
                </w14:textFill>
              </w:rPr>
              <w:t>支撑材料对应页码</w:t>
            </w:r>
          </w:p>
        </w:tc>
      </w:tr>
      <w:tr w14:paraId="0D58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45386D9F">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1</w:t>
            </w:r>
          </w:p>
        </w:tc>
        <w:tc>
          <w:tcPr>
            <w:tcW w:w="1963" w:type="dxa"/>
            <w:noWrap w:val="0"/>
            <w:vAlign w:val="top"/>
          </w:tcPr>
          <w:p w14:paraId="7B866FBC">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3D4CA552">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27346714">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01E5D887">
            <w:pPr>
              <w:rPr>
                <w:rFonts w:hint="default" w:ascii="Times New Roman" w:hAnsi="Times New Roman" w:eastAsia="方正仿宋_GBK" w:cs="Times New Roman"/>
                <w:i w:val="0"/>
                <w:iCs w:val="0"/>
                <w:sz w:val="24"/>
                <w:szCs w:val="24"/>
                <w:vertAlign w:val="baseline"/>
                <w:lang w:eastAsia="zh-CN"/>
              </w:rPr>
            </w:pPr>
          </w:p>
        </w:tc>
      </w:tr>
      <w:tr w14:paraId="7A84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5A255C4D">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2</w:t>
            </w:r>
          </w:p>
        </w:tc>
        <w:tc>
          <w:tcPr>
            <w:tcW w:w="1963" w:type="dxa"/>
            <w:noWrap w:val="0"/>
            <w:vAlign w:val="top"/>
          </w:tcPr>
          <w:p w14:paraId="566A4A43">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575A28DE">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3BDB321F">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23333F75">
            <w:pPr>
              <w:rPr>
                <w:rFonts w:hint="default" w:ascii="Times New Roman" w:hAnsi="Times New Roman" w:eastAsia="方正仿宋_GBK" w:cs="Times New Roman"/>
                <w:i w:val="0"/>
                <w:iCs w:val="0"/>
                <w:sz w:val="24"/>
                <w:szCs w:val="24"/>
                <w:vertAlign w:val="baseline"/>
                <w:lang w:eastAsia="zh-CN"/>
              </w:rPr>
            </w:pPr>
          </w:p>
        </w:tc>
      </w:tr>
      <w:tr w14:paraId="6034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6D5CEDB">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3</w:t>
            </w:r>
          </w:p>
        </w:tc>
        <w:tc>
          <w:tcPr>
            <w:tcW w:w="1963" w:type="dxa"/>
            <w:noWrap w:val="0"/>
            <w:vAlign w:val="top"/>
          </w:tcPr>
          <w:p w14:paraId="3BC0E529">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09D7E7BC">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4A4F7B16">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09B818BC">
            <w:pPr>
              <w:rPr>
                <w:rFonts w:hint="default" w:ascii="Times New Roman" w:hAnsi="Times New Roman" w:eastAsia="方正仿宋_GBK" w:cs="Times New Roman"/>
                <w:i w:val="0"/>
                <w:iCs w:val="0"/>
                <w:sz w:val="24"/>
                <w:szCs w:val="24"/>
                <w:vertAlign w:val="baseline"/>
                <w:lang w:eastAsia="zh-CN"/>
              </w:rPr>
            </w:pPr>
          </w:p>
        </w:tc>
      </w:tr>
      <w:tr w14:paraId="115E3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8439DBD">
            <w:pPr>
              <w:rPr>
                <w:rFonts w:hint="default" w:ascii="Times New Roman" w:hAnsi="Times New Roman" w:eastAsia="方正仿宋_GBK" w:cs="Times New Roman"/>
                <w:i w:val="0"/>
                <w:iCs w:val="0"/>
                <w:sz w:val="24"/>
                <w:szCs w:val="24"/>
                <w:vertAlign w:val="baseline"/>
                <w:lang w:val="en-US" w:eastAsia="zh-CN"/>
              </w:rPr>
            </w:pPr>
            <w:r>
              <w:rPr>
                <w:rFonts w:hint="default" w:ascii="Times New Roman" w:hAnsi="Times New Roman" w:eastAsia="方正仿宋_GBK" w:cs="Times New Roman"/>
                <w:i w:val="0"/>
                <w:iCs w:val="0"/>
                <w:sz w:val="24"/>
                <w:szCs w:val="24"/>
                <w:vertAlign w:val="baseline"/>
                <w:lang w:val="en-US" w:eastAsia="zh-CN"/>
              </w:rPr>
              <w:t>4</w:t>
            </w:r>
          </w:p>
        </w:tc>
        <w:tc>
          <w:tcPr>
            <w:tcW w:w="1963" w:type="dxa"/>
            <w:noWrap w:val="0"/>
            <w:vAlign w:val="top"/>
          </w:tcPr>
          <w:p w14:paraId="7FC2D8EE">
            <w:pPr>
              <w:rPr>
                <w:rFonts w:hint="default" w:ascii="Times New Roman" w:hAnsi="Times New Roman" w:eastAsia="方正仿宋_GBK" w:cs="Times New Roman"/>
                <w:i w:val="0"/>
                <w:iCs w:val="0"/>
                <w:sz w:val="24"/>
                <w:szCs w:val="24"/>
                <w:vertAlign w:val="baseline"/>
                <w:lang w:eastAsia="zh-CN"/>
              </w:rPr>
            </w:pPr>
          </w:p>
        </w:tc>
        <w:tc>
          <w:tcPr>
            <w:tcW w:w="1961" w:type="dxa"/>
            <w:noWrap w:val="0"/>
            <w:vAlign w:val="top"/>
          </w:tcPr>
          <w:p w14:paraId="56A56E7C">
            <w:pPr>
              <w:rPr>
                <w:rFonts w:hint="default" w:ascii="Times New Roman" w:hAnsi="Times New Roman" w:eastAsia="方正仿宋_GBK" w:cs="Times New Roman"/>
                <w:i w:val="0"/>
                <w:iCs w:val="0"/>
                <w:sz w:val="24"/>
                <w:szCs w:val="24"/>
                <w:vertAlign w:val="baseline"/>
                <w:lang w:eastAsia="zh-CN"/>
              </w:rPr>
            </w:pPr>
          </w:p>
        </w:tc>
        <w:tc>
          <w:tcPr>
            <w:tcW w:w="1946" w:type="dxa"/>
            <w:noWrap w:val="0"/>
            <w:vAlign w:val="top"/>
          </w:tcPr>
          <w:p w14:paraId="17B6D1F9">
            <w:pPr>
              <w:rPr>
                <w:rFonts w:hint="default" w:ascii="Times New Roman" w:hAnsi="Times New Roman" w:eastAsia="方正仿宋_GBK" w:cs="Times New Roman"/>
                <w:i w:val="0"/>
                <w:iCs w:val="0"/>
                <w:sz w:val="24"/>
                <w:szCs w:val="24"/>
                <w:vertAlign w:val="baseline"/>
                <w:lang w:eastAsia="zh-CN"/>
              </w:rPr>
            </w:pPr>
          </w:p>
        </w:tc>
        <w:tc>
          <w:tcPr>
            <w:tcW w:w="1575" w:type="dxa"/>
            <w:noWrap w:val="0"/>
            <w:vAlign w:val="top"/>
          </w:tcPr>
          <w:p w14:paraId="30D8CDE7">
            <w:pPr>
              <w:rPr>
                <w:rFonts w:hint="default" w:ascii="Times New Roman" w:hAnsi="Times New Roman" w:eastAsia="方正仿宋_GBK" w:cs="Times New Roman"/>
                <w:i w:val="0"/>
                <w:iCs w:val="0"/>
                <w:sz w:val="24"/>
                <w:szCs w:val="24"/>
                <w:vertAlign w:val="baseline"/>
                <w:lang w:eastAsia="zh-CN"/>
              </w:rPr>
            </w:pPr>
          </w:p>
        </w:tc>
      </w:tr>
      <w:tr w14:paraId="6C37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center"/>
          </w:tcPr>
          <w:p w14:paraId="7085F4F4">
            <w:pPr>
              <w:spacing w:beforeLines="0" w:afterLines="0" w:line="500" w:lineRule="exact"/>
              <w:rPr>
                <w:rFonts w:hint="default" w:ascii="Times New Roman" w:hAnsi="Times New Roman" w:eastAsia="方正仿宋_GBK" w:cs="Times New Roman"/>
                <w:i w:val="0"/>
                <w:iCs w:val="0"/>
                <w:sz w:val="24"/>
                <w:szCs w:val="24"/>
                <w:vertAlign w:val="baseline"/>
                <w:lang w:eastAsia="zh-CN"/>
              </w:rPr>
            </w:pPr>
            <w:r>
              <w:rPr>
                <w:rFonts w:hint="default" w:ascii="Times New Roman" w:hAnsi="Times New Roman" w:eastAsia="方正仿宋_GBK" w:cs="Times New Roman"/>
                <w:i w:val="0"/>
                <w:iCs w:val="0"/>
                <w:color w:val="000000" w:themeColor="text1"/>
                <w:spacing w:val="23"/>
                <w:kern w:val="0"/>
                <w:sz w:val="24"/>
                <w:szCs w:val="24"/>
                <w14:textFill>
                  <w14:solidFill>
                    <w14:schemeClr w14:val="tx1"/>
                  </w14:solidFill>
                </w14:textFill>
              </w:rPr>
              <w:t>5</w:t>
            </w:r>
          </w:p>
        </w:tc>
        <w:tc>
          <w:tcPr>
            <w:tcW w:w="1963" w:type="dxa"/>
            <w:noWrap w:val="0"/>
            <w:vAlign w:val="center"/>
          </w:tcPr>
          <w:p w14:paraId="5649037F">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c>
          <w:tcPr>
            <w:tcW w:w="1961" w:type="dxa"/>
            <w:noWrap w:val="0"/>
            <w:vAlign w:val="center"/>
          </w:tcPr>
          <w:p w14:paraId="6C57BB18">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c>
          <w:tcPr>
            <w:tcW w:w="1946" w:type="dxa"/>
            <w:noWrap w:val="0"/>
            <w:vAlign w:val="center"/>
          </w:tcPr>
          <w:p w14:paraId="3171F606">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c>
          <w:tcPr>
            <w:tcW w:w="1575" w:type="dxa"/>
            <w:noWrap w:val="0"/>
            <w:vAlign w:val="center"/>
          </w:tcPr>
          <w:p w14:paraId="6FA63140">
            <w:pPr>
              <w:spacing w:beforeLines="0" w:afterLines="0" w:line="500" w:lineRule="exact"/>
              <w:ind w:firstLine="480" w:firstLineChars="200"/>
              <w:rPr>
                <w:rFonts w:hint="default" w:ascii="Times New Roman" w:hAnsi="Times New Roman" w:eastAsia="方正仿宋_GBK" w:cs="Times New Roman"/>
                <w:i w:val="0"/>
                <w:iCs w:val="0"/>
                <w:sz w:val="24"/>
                <w:szCs w:val="24"/>
                <w:vertAlign w:val="baseline"/>
                <w:lang w:eastAsia="zh-CN"/>
              </w:rPr>
            </w:pPr>
          </w:p>
        </w:tc>
      </w:tr>
    </w:tbl>
    <w:p w14:paraId="55DC80A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pP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注：1.潜在供应商须按 “五、商务要求”所列条款逐条响应，同时可</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在</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响应情况</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栏目对商务要求增加优化建议</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w:t>
      </w:r>
    </w:p>
    <w:p w14:paraId="1A0F16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pP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2.</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在“</w:t>
      </w: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偏离</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说明”项填写正偏离或负偏离，完全符合的填写“无差异”</w:t>
      </w:r>
      <w:r>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t>。</w:t>
      </w:r>
    </w:p>
    <w:p w14:paraId="2523FA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pPr>
      <w:r>
        <w:rPr>
          <w:rStyle w:val="13"/>
          <w:rFonts w:hint="default" w:ascii="Times New Roman" w:hAnsi="Times New Roman" w:eastAsia="方正仿宋_GBK" w:cs="Times New Roman"/>
          <w:b w:val="0"/>
          <w:i w:val="0"/>
          <w:iCs w:val="0"/>
          <w:color w:val="000000" w:themeColor="text1"/>
          <w:sz w:val="24"/>
          <w:szCs w:val="24"/>
          <w:lang w:val="en-US" w:eastAsia="zh-CN"/>
          <w14:textFill>
            <w14:solidFill>
              <w14:schemeClr w14:val="tx1"/>
            </w14:solidFill>
          </w14:textFill>
        </w:rPr>
        <w:t>3</w:t>
      </w:r>
      <w:r>
        <w:rPr>
          <w:rStyle w:val="13"/>
          <w:rFonts w:hint="default" w:ascii="Times New Roman" w:hAnsi="Times New Roman" w:eastAsia="方正仿宋_GBK" w:cs="Times New Roman"/>
          <w:b w:val="0"/>
          <w:i w:val="0"/>
          <w:iCs w:val="0"/>
          <w:color w:val="000000" w:themeColor="text1"/>
          <w:sz w:val="24"/>
          <w:szCs w:val="24"/>
          <w14:textFill>
            <w14:solidFill>
              <w14:schemeClr w14:val="tx1"/>
            </w14:solidFill>
          </w14:textFill>
        </w:rPr>
        <w:t>.本表可扩展</w:t>
      </w:r>
      <w:r>
        <w:rPr>
          <w:rStyle w:val="13"/>
          <w:rFonts w:hint="default" w:ascii="Times New Roman" w:hAnsi="Times New Roman" w:eastAsia="方正仿宋_GBK" w:cs="Times New Roman"/>
          <w:b w:val="0"/>
          <w:i w:val="0"/>
          <w:iCs w:val="0"/>
          <w:color w:val="000000" w:themeColor="text1"/>
          <w:sz w:val="24"/>
          <w:szCs w:val="24"/>
          <w:lang w:eastAsia="zh-CN"/>
          <w14:textFill>
            <w14:solidFill>
              <w14:schemeClr w14:val="tx1"/>
            </w14:solidFill>
          </w14:textFill>
        </w:rPr>
        <w:t>。</w:t>
      </w:r>
    </w:p>
    <w:p w14:paraId="3A15B57D">
      <w:pPr>
        <w:spacing w:beforeLines="0" w:afterLines="0" w:line="370" w:lineRule="exact"/>
        <w:ind w:firstLine="720" w:firstLineChars="300"/>
        <w:rPr>
          <w:rStyle w:val="13"/>
          <w:rFonts w:hint="default" w:ascii="Times New Roman" w:hAnsi="Times New Roman" w:eastAsia="方正仿宋_GBK" w:cs="Times New Roman"/>
          <w:b w:val="0"/>
          <w:color w:val="000000" w:themeColor="text1"/>
          <w:sz w:val="24"/>
          <w:szCs w:val="24"/>
          <w:lang w:val="en-US" w:eastAsia="zh-CN"/>
          <w14:textFill>
            <w14:solidFill>
              <w14:schemeClr w14:val="tx1"/>
            </w14:solidFill>
          </w14:textFill>
        </w:rPr>
      </w:pPr>
    </w:p>
    <w:p w14:paraId="4BADF0DF">
      <w:pPr>
        <w:pStyle w:val="8"/>
        <w:widowControl w:val="0"/>
        <w:numPr>
          <w:ilvl w:val="0"/>
          <w:numId w:val="0"/>
        </w:numPr>
        <w:spacing w:before="100" w:beforeAutospacing="0" w:after="100" w:afterAutospacing="0" w:line="560" w:lineRule="exact"/>
        <w:ind w:right="0" w:rightChars="0"/>
        <w:jc w:val="both"/>
        <w:rPr>
          <w:rStyle w:val="13"/>
          <w:rFonts w:hint="default" w:ascii="Times New Roman" w:hAnsi="Times New Roman" w:eastAsia="方正仿宋_GBK" w:cs="Times New Roman"/>
          <w:b w:val="0"/>
          <w:color w:val="000000" w:themeColor="text1"/>
          <w:sz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0B8C4999">
      <w:pPr>
        <w:pStyle w:val="8"/>
        <w:spacing w:beforeAutospacing="0" w:afterAutospacing="0" w:line="560" w:lineRule="exact"/>
        <w:jc w:val="center"/>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（六）厂家《营业执照</w:t>
      </w:r>
      <w:r>
        <w:rPr>
          <w:rFonts w:hint="eastAsia" w:ascii="Times New Roman" w:hAnsi="Times New Roman" w:eastAsia="方正仿宋_GBK" w:cs="Times New Roman"/>
          <w:kern w:val="2"/>
          <w:sz w:val="28"/>
          <w:szCs w:val="28"/>
          <w:lang w:val="en-US" w:eastAsia="zh-CN" w:bidi="ar-SA"/>
        </w:rPr>
        <w:t>》《</w:t>
      </w:r>
      <w:r>
        <w:rPr>
          <w:rFonts w:hint="default" w:ascii="Times New Roman" w:hAnsi="Times New Roman" w:eastAsia="方正仿宋_GBK" w:cs="Times New Roman"/>
          <w:kern w:val="2"/>
          <w:sz w:val="28"/>
          <w:szCs w:val="28"/>
          <w:lang w:val="en-US" w:eastAsia="zh-CN" w:bidi="ar-SA"/>
        </w:rPr>
        <w:t>医疗器械生产许可证》</w:t>
      </w:r>
    </w:p>
    <w:p w14:paraId="39A8DE0E">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3A0345D2">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F30FCB4">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3C4BFD73">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E84A53D">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64295D6">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2AC42FA4">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503A3CB5">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01ABE6E">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7427B898">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11D13967">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01157512">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1968C959">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0186E5AA">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B06B66F">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5951AA57">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1D001989">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047D2B40">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6A14D601">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4967AC98">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pPr>
    </w:p>
    <w:p w14:paraId="2966A52F">
      <w:pPr>
        <w:pStyle w:val="8"/>
        <w:spacing w:beforeAutospacing="0" w:afterAutospacing="0" w:line="560" w:lineRule="exact"/>
        <w:jc w:val="center"/>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（七）所投产品有效的《医疗器械产品注册证》</w:t>
      </w:r>
    </w:p>
    <w:p w14:paraId="732CB7AA">
      <w:pPr>
        <w:pStyle w:val="8"/>
        <w:spacing w:beforeAutospacing="0" w:afterAutospacing="0" w:line="560" w:lineRule="exact"/>
        <w:jc w:val="center"/>
        <w:rPr>
          <w:rFonts w:hint="default" w:ascii="Times New Roman" w:hAnsi="Times New Roman" w:eastAsia="方正仿宋_GBK" w:cs="Times New Roman"/>
          <w:b/>
          <w:bCs/>
          <w:color w:val="000000"/>
          <w:kern w:val="0"/>
          <w:sz w:val="44"/>
          <w:szCs w:val="44"/>
        </w:rPr>
        <w:sectPr>
          <w:pgSz w:w="11906" w:h="16838"/>
          <w:pgMar w:top="1440" w:right="1800" w:bottom="1440" w:left="1800" w:header="851" w:footer="992" w:gutter="0"/>
          <w:cols w:space="425" w:num="1"/>
          <w:docGrid w:type="lines" w:linePitch="312" w:charSpace="0"/>
        </w:sectPr>
      </w:pPr>
    </w:p>
    <w:p w14:paraId="76EE0C6F">
      <w:pPr>
        <w:numPr>
          <w:ilvl w:val="0"/>
          <w:numId w:val="0"/>
        </w:numPr>
        <w:ind w:left="420" w:leftChars="0"/>
        <w:jc w:val="center"/>
        <w:outlineLvl w:val="0"/>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（八）设备整体搭配方案</w:t>
      </w:r>
    </w:p>
    <w:p w14:paraId="790A6DFC">
      <w:pPr>
        <w:numPr>
          <w:ilvl w:val="0"/>
          <w:numId w:val="0"/>
        </w:numPr>
        <w:jc w:val="both"/>
        <w:rPr>
          <w:rFonts w:hint="default" w:ascii="Times New Roman" w:hAnsi="Times New Roman" w:eastAsia="方正仿宋_GBK" w:cs="Times New Roman"/>
          <w:kern w:val="2"/>
          <w:sz w:val="28"/>
          <w:szCs w:val="28"/>
          <w:lang w:val="en-US" w:eastAsia="zh-CN" w:bidi="ar-SA"/>
        </w:rPr>
      </w:pPr>
    </w:p>
    <w:p w14:paraId="7853D0EC">
      <w:pPr>
        <w:numPr>
          <w:ilvl w:val="0"/>
          <w:numId w:val="1"/>
        </w:numPr>
        <w:jc w:val="center"/>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br w:type="page"/>
      </w:r>
    </w:p>
    <w:p w14:paraId="0A4D4F69">
      <w:pPr>
        <w:numPr>
          <w:ilvl w:val="0"/>
          <w:numId w:val="0"/>
        </w:numPr>
        <w:ind w:left="420" w:leftChars="0"/>
        <w:jc w:val="center"/>
        <w:outlineLvl w:val="0"/>
        <w:rPr>
          <w:rFonts w:hint="default" w:ascii="Times New Roman" w:hAnsi="Times New Roman" w:eastAsia="方正仿宋_GBK" w:cs="Times New Roman"/>
          <w:kern w:val="2"/>
          <w:sz w:val="28"/>
          <w:szCs w:val="28"/>
          <w:lang w:val="en-US" w:eastAsia="zh-CN" w:bidi="ar-SA"/>
        </w:rPr>
      </w:pPr>
      <w:r>
        <w:rPr>
          <w:rFonts w:hint="default" w:ascii="Times New Roman" w:hAnsi="Times New Roman" w:eastAsia="方正仿宋_GBK" w:cs="Times New Roman"/>
          <w:kern w:val="2"/>
          <w:sz w:val="28"/>
          <w:szCs w:val="28"/>
          <w:lang w:val="en-US" w:eastAsia="zh-CN" w:bidi="ar-SA"/>
        </w:rPr>
        <w:t>（九）调研材料真实性及购销廉洁声明</w:t>
      </w:r>
    </w:p>
    <w:p w14:paraId="52EC3175">
      <w:pPr>
        <w:ind w:firstLine="840" w:firstLineChars="300"/>
        <w:jc w:val="center"/>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调研材料真实性及购销廉洁声明承诺书</w:t>
      </w:r>
    </w:p>
    <w:p w14:paraId="4A3225D4">
      <w:pPr>
        <w:widowControl/>
        <w:jc w:val="left"/>
        <w:rPr>
          <w:rFonts w:hint="default" w:ascii="Times New Roman" w:hAnsi="Times New Roman" w:eastAsia="方正仿宋_GBK" w:cs="Times New Roman"/>
          <w:sz w:val="28"/>
          <w:szCs w:val="28"/>
        </w:rPr>
      </w:pPr>
      <w:r>
        <w:rPr>
          <w:rFonts w:hint="default" w:ascii="Times New Roman" w:hAnsi="Times New Roman" w:eastAsia="方正仿宋_GBK" w:cs="Times New Roman"/>
          <w:color w:val="000000"/>
          <w:kern w:val="0"/>
          <w:sz w:val="28"/>
          <w:szCs w:val="28"/>
          <w:lang w:bidi="ar"/>
        </w:rPr>
        <w:t>重庆市红十字会医院</w:t>
      </w:r>
      <w:r>
        <w:rPr>
          <w:rFonts w:hint="default" w:ascii="Times New Roman" w:hAnsi="Times New Roman" w:eastAsia="方正仿宋_GBK" w:cs="Times New Roman"/>
          <w:sz w:val="28"/>
          <w:szCs w:val="28"/>
        </w:rPr>
        <w:t>：</w:t>
      </w:r>
    </w:p>
    <w:p w14:paraId="00E20512">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为加强医院廉政建设，进一步规范医疗设备、耗材购销行为，营造公平交易、诚实守信的环境，维护正常的医疗秩序和医用耗材经营秩序，防止医疗设备，耗材购销中不正之风的发生，我公司郑重承诺并遵守：</w:t>
      </w:r>
    </w:p>
    <w:p w14:paraId="79E928DA">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一、所提供资料真实有效，无任何虚假成分。</w:t>
      </w:r>
    </w:p>
    <w:p w14:paraId="00D11E93">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二、我方不以回扣、提成、赠送有价证券、现金、信用卡、购物卡、网购、电子礼品卡、电子红包、宴请、娱乐及提供国内或境外旅游等手段干扰医院工作人员采购及产品的选择。</w:t>
      </w:r>
    </w:p>
    <w:p w14:paraId="718E914A">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三、我方指定销售代表承诺在工作时间到医院指定地点联系商谈，不到住院部、门诊部、医技科室等推销产品，不借故到医院相关领导、部门负责人及相关工作人员家中访谈并提供任何好处等。</w:t>
      </w:r>
    </w:p>
    <w:p w14:paraId="0568C451">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四、我方如违反本承诺，经核实后，列入“非诚信交易黑名单”</w:t>
      </w:r>
      <w:r>
        <w:rPr>
          <w:rFonts w:hint="eastAsia"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rPr>
        <w:t>在单位内通报，并向有关卫生健康行政管理部门报告。如我方被列入商业贿赂不良记录，则严格按照《国家卫生健康委关于建立医药购销领域商业贿赂不良记录的规定》相关规定处理。情节严重的，涉嫌违法的，由执法部门予以处理。</w:t>
      </w:r>
    </w:p>
    <w:p w14:paraId="58F5CE66">
      <w:pPr>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五、本承诺如有虚假，由此产生的一切后果由本公司承担。</w:t>
      </w:r>
    </w:p>
    <w:p w14:paraId="74D2A9E6">
      <w:pPr>
        <w:ind w:firstLine="5320" w:firstLineChars="19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公司（盖章）：              </w:t>
      </w:r>
    </w:p>
    <w:p w14:paraId="337253BF">
      <w:pPr>
        <w:rPr>
          <w:rFonts w:hint="default" w:ascii="Times New Roman" w:hAnsi="Times New Roman" w:eastAsia="方正仿宋_GBK"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embedRegular r:id="rId1" w:fontKey="{CB84E263-53DE-4F51-86AF-330FD5B349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CE73E">
    <w:pPr>
      <w:pStyle w:val="5"/>
      <w:framePr w:wrap="around" w:vAnchor="text" w:hAnchor="margin" w:xAlign="right" w:y="1"/>
      <w:rPr>
        <w:rStyle w:val="14"/>
      </w:rPr>
    </w:pPr>
    <w:r>
      <w:rPr>
        <w:rStyle w:val="14"/>
      </w:rPr>
      <w:fldChar w:fldCharType="begin"/>
    </w:r>
    <w:r>
      <w:rPr>
        <w:rStyle w:val="14"/>
      </w:rPr>
      <w:instrText xml:space="preserve">PAGE  </w:instrText>
    </w:r>
    <w:r>
      <w:rPr>
        <w:rStyle w:val="14"/>
      </w:rPr>
      <w:fldChar w:fldCharType="separate"/>
    </w:r>
    <w:r>
      <w:rPr>
        <w:rStyle w:val="14"/>
      </w:rPr>
      <w:t>2</w:t>
    </w:r>
    <w:r>
      <w:rPr>
        <w:rStyle w:val="14"/>
      </w:rPr>
      <w:fldChar w:fldCharType="end"/>
    </w:r>
  </w:p>
  <w:p w14:paraId="36CB9795">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B72B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FB024E"/>
    <w:multiLevelType w:val="singleLevel"/>
    <w:tmpl w:val="23FB024E"/>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182C31"/>
    <w:rsid w:val="03476F8F"/>
    <w:rsid w:val="0AB6245A"/>
    <w:rsid w:val="17147CB9"/>
    <w:rsid w:val="1B6072C9"/>
    <w:rsid w:val="1FE32C6A"/>
    <w:rsid w:val="22802836"/>
    <w:rsid w:val="27BE41CD"/>
    <w:rsid w:val="2930000B"/>
    <w:rsid w:val="2AD16B46"/>
    <w:rsid w:val="341E587B"/>
    <w:rsid w:val="35B637AC"/>
    <w:rsid w:val="36FC225F"/>
    <w:rsid w:val="3D182C31"/>
    <w:rsid w:val="3F454F7C"/>
    <w:rsid w:val="42280447"/>
    <w:rsid w:val="42F41CFE"/>
    <w:rsid w:val="481A59D3"/>
    <w:rsid w:val="4D1562C5"/>
    <w:rsid w:val="4FF461F6"/>
    <w:rsid w:val="509D3FE7"/>
    <w:rsid w:val="54C85664"/>
    <w:rsid w:val="5C4C0928"/>
    <w:rsid w:val="5F7C19E0"/>
    <w:rsid w:val="5FF56A4A"/>
    <w:rsid w:val="6059179A"/>
    <w:rsid w:val="615C33BC"/>
    <w:rsid w:val="61BB6F35"/>
    <w:rsid w:val="6B056872"/>
    <w:rsid w:val="6BF276EA"/>
    <w:rsid w:val="6E2764A7"/>
    <w:rsid w:val="700037D7"/>
    <w:rsid w:val="770D713F"/>
    <w:rsid w:val="7CBC6FAC"/>
    <w:rsid w:val="7D6D6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spacing w:line="360" w:lineRule="atLeast"/>
      <w:jc w:val="center"/>
      <w:textAlignment w:val="baseline"/>
    </w:pPr>
    <w:rPr>
      <w:rFonts w:ascii="宋体" w:hAnsi="Times New Roman"/>
      <w:sz w:val="28"/>
    </w:rPr>
  </w:style>
  <w:style w:type="paragraph" w:styleId="3">
    <w:name w:val="Body Text Indent"/>
    <w:basedOn w:val="1"/>
    <w:next w:val="4"/>
    <w:qFormat/>
    <w:uiPriority w:val="0"/>
    <w:pPr>
      <w:spacing w:line="700" w:lineRule="exact"/>
      <w:ind w:left="960"/>
    </w:pPr>
    <w:rPr>
      <w:sz w:val="44"/>
    </w:rPr>
  </w:style>
  <w:style w:type="paragraph" w:styleId="4">
    <w:name w:val="Body Text First Indent 2"/>
    <w:basedOn w:val="3"/>
    <w:qFormat/>
    <w:uiPriority w:val="0"/>
    <w:pPr>
      <w:widowControl w:val="0"/>
      <w:spacing w:after="120"/>
      <w:ind w:left="420" w:leftChars="200" w:firstLine="420" w:firstLineChars="200"/>
      <w:jc w:val="both"/>
    </w:pPr>
    <w:rPr>
      <w:rFonts w:ascii="Times New Roman" w:hAnsi="Times New Roman" w:eastAsia="宋体" w:cs="Times New Roman"/>
      <w:kern w:val="2"/>
      <w:sz w:val="44"/>
      <w:szCs w:val="24"/>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Body Text 2"/>
    <w:basedOn w:val="1"/>
    <w:unhideWhenUsed/>
    <w:qFormat/>
    <w:uiPriority w:val="99"/>
    <w:pPr>
      <w:spacing w:after="120" w:line="480" w:lineRule="auto"/>
    </w:pPr>
  </w:style>
  <w:style w:type="paragraph" w:styleId="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paragraph" w:styleId="9">
    <w:name w:val="Title"/>
    <w:basedOn w:val="1"/>
    <w:next w:val="1"/>
    <w:qFormat/>
    <w:uiPriority w:val="0"/>
    <w:pPr>
      <w:spacing w:before="240" w:after="60"/>
      <w:jc w:val="center"/>
      <w:outlineLvl w:val="0"/>
    </w:pPr>
    <w:rPr>
      <w:rFonts w:ascii="等线 Light" w:hAnsi="等线 Light"/>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rFonts w:ascii="Times New Roman" w:hAnsi="Times New Roman" w:eastAsia="宋体" w:cs="Times New Roman"/>
      <w:b/>
      <w:bCs/>
    </w:rPr>
  </w:style>
  <w:style w:type="character" w:styleId="14">
    <w:name w:val="page number"/>
    <w:basedOn w:val="12"/>
    <w:qFormat/>
    <w:uiPriority w:val="0"/>
  </w:style>
  <w:style w:type="paragraph" w:customStyle="1" w:styleId="15">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character" w:customStyle="1" w:styleId="16">
    <w:name w:val="font21"/>
    <w:basedOn w:val="12"/>
    <w:qFormat/>
    <w:uiPriority w:val="0"/>
    <w:rPr>
      <w:rFonts w:hint="eastAsia" w:ascii="微软雅黑" w:hAnsi="微软雅黑" w:eastAsia="微软雅黑" w:cs="微软雅黑"/>
      <w:color w:val="000000"/>
      <w:sz w:val="21"/>
      <w:szCs w:val="21"/>
      <w:u w:val="none"/>
    </w:rPr>
  </w:style>
  <w:style w:type="character" w:customStyle="1" w:styleId="17">
    <w:name w:val="font31"/>
    <w:basedOn w:val="12"/>
    <w:qFormat/>
    <w:uiPriority w:val="0"/>
    <w:rPr>
      <w:rFonts w:hint="default" w:ascii="Times New Roman" w:hAnsi="Times New Roman" w:cs="Times New Roman"/>
      <w:color w:val="000000"/>
      <w:sz w:val="21"/>
      <w:szCs w:val="21"/>
      <w:u w:val="none"/>
    </w:rPr>
  </w:style>
  <w:style w:type="character" w:customStyle="1" w:styleId="18">
    <w:name w:val="font11"/>
    <w:basedOn w:val="12"/>
    <w:qFormat/>
    <w:uiPriority w:val="0"/>
    <w:rPr>
      <w:rFonts w:hint="eastAsia" w:ascii="微软雅黑" w:hAnsi="微软雅黑" w:eastAsia="微软雅黑" w:cs="微软雅黑"/>
      <w:color w:val="000000"/>
      <w:sz w:val="21"/>
      <w:szCs w:val="21"/>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e50feb38-71b6-48cb-a5da-09fb39b0d089</errorID>
      <errorWord>且</errorWord>
      <group>L1_Word</group>
      <groupName>字词问题</groupName>
      <ability>L2_Typo</ability>
      <abilityName>字词错误</abilityName>
      <candidateList>
        <item>且具</item>
      </candidateList>
      <explain/>
      <paraID>511F49FC</paraID>
      <start>45</start>
      <end>47</end>
      <status>modified</status>
      <modifiedWord>且具</modifiedWord>
      <trackRevisions>false</trackRevisions>
    </reviewItem>
    <reviewItem>
      <errorID>4bf3251b-3298-4d23-b005-eb1c9eb389b4</errorID>
      <errorWord>使用范围</errorWord>
      <group>L1_Word</group>
      <groupName>字词问题</groupName>
      <ability>L2_Typo</ability>
      <abilityName>字词错误</abilityName>
      <candidateList>
        <item>适用范围</item>
      </candidateList>
      <explain/>
      <paraID>7E92172D</paraID>
      <start>1</start>
      <end>5</end>
      <status>modified</status>
      <modifiedWord>适用范围</modifiedWord>
      <trackRevisions>false</trackRevisions>
    </reviewItem>
    <reviewItem>
      <errorID>a5638017-3e70-461a-bee3-d9f0ba92bf2d</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6AA8DB70</paraID>
      <start>66</start>
      <end>69</end>
      <status>modified</status>
      <modifiedWord>禁忌证</modifiedWord>
      <trackRevisions>false</trackRevisions>
    </reviewItem>
    <reviewItem>
      <errorID>ccaead8a-e9f8-43f6-97e3-4da351092c5b</errorID>
      <errorWord>；</errorWord>
      <group>L1_Word</group>
      <groupName>字词问题</groupName>
      <ability>L2_Typo</ability>
      <abilityName>字词错误</abilityName>
      <candidateList>
        <item>；在</item>
      </candidateList>
      <explain/>
      <paraID>46AD037D</paraID>
      <start>8</start>
      <end>10</end>
      <status>modified</status>
      <modifiedWord>；在</modifiedWord>
      <trackRevisions>false</trackRevisions>
    </reviewItem>
    <reviewItem>
      <errorID>c1015972-2bb7-4f17-9a5c-996e01a7a896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2AA7B476</paraID>
      <start>0</start>
      <end>2</end>
      <status>modified</status>
      <modifiedWord>7.</modifiedWord>
      <trackRevisions>false</trackRevisions>
    </reviewItem>
    <reviewItem>
      <errorID>9dea5096-cca5-483b-b34a-e26842b453c1</errorID>
      <errorWord>-</errorWord>
      <group>L1_Format</group>
      <groupName>格式问题</groupName>
      <ability>L2_HalfPunc_CN</ability>
      <abilityName>全半角问题</abilityName>
      <candidateList>
        <item>－</item>
      </candidateList>
      <explain>文本全半角错误。</explain>
      <paraID>571B5C16</paraID>
      <start>69</start>
      <end>70</end>
      <status>modified</status>
      <modifiedWord>－</modifiedWord>
      <trackRevisions>false</trackRevisions>
    </reviewItem>
    <reviewItem>
      <errorID>eca7ab93-5034-4c82-af32-f2609bcdf3ad</errorID>
      <errorWord>-</errorWord>
      <group>L1_Format</group>
      <groupName>格式问题</groupName>
      <ability>L2_HalfPunc_CN</ability>
      <abilityName>全半角问题</abilityName>
      <candidateList>
        <item>－</item>
      </candidateList>
      <explain>文本全半角错误。</explain>
      <paraID>571B5C16</paraID>
      <start>74</start>
      <end>75</end>
      <status>modified</status>
      <modifiedWord>－</modifiedWord>
      <trackRevisions>false</trackRevisions>
    </reviewItem>
    <reviewItem>
      <errorID>5bbf8d34-aa5d-4e51-9554-b2101e59240e</errorID>
      <errorWord>-</errorWord>
      <group>L1_Format</group>
      <groupName>格式问题</groupName>
      <ability>L2_HalfPunc_CN</ability>
      <abilityName>全半角问题</abilityName>
      <candidateList>
        <item>－</item>
      </candidateList>
      <explain>文本全半角错误。</explain>
      <paraID>571B5C16</paraID>
      <start>77</start>
      <end>78</end>
      <status>modified</status>
      <modifiedWord>－</modifiedWord>
      <trackRevisions>false</trackRevisions>
    </reviewItem>
    <reviewItem>
      <errorID>2f07de73-3107-430c-8dc4-3c19aa7a281a</errorID>
      <errorWord>复印件加盖</errorWord>
      <group>L1_Word</group>
      <groupName>字词问题</groupName>
      <ability>L2_Typo</ability>
      <abilityName>字词错误</abilityName>
      <candidateList>
        <item>复印件并加盖</item>
      </candidateList>
      <explain/>
      <paraID>58304F51</paraID>
      <start>11</start>
      <end>17</end>
      <status>modified</status>
      <modifiedWord>复印件并加盖</modifiedWord>
      <trackRevisions>false</trackRevisions>
    </reviewItem>
    <reviewItem>
      <errorID>069ad721-cfa3-48af-af38-001f0c88a32a</errorID>
      <errorWord>红章</errorWord>
      <group>L1_Word</group>
      <groupName>字词问题</groupName>
      <ability>L2_Typo</ability>
      <abilityName>字词错误</abilityName>
      <candidateList>
        <item>公章</item>
      </candidateList>
      <explain/>
      <paraID>1960C892</paraID>
      <start>29</start>
      <end>31</end>
      <status>modified</status>
      <modifiedWord>公章</modifiedWord>
      <trackRevisions>false</trackRevisions>
    </reviewItem>
    <reviewItem>
      <errorID>835da17d-767e-4a79-8177-d8e3b220a3c6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7D13DC9E</paraID>
      <start>0</start>
      <end>2</end>
      <status>modified</status>
      <modifiedWord>1.</modifiedWord>
      <trackRevisions>false</trackRevisions>
    </reviewItem>
    <reviewItem>
      <errorID>a26e8de8-8107-429b-b047-f4caffa65388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44FBE91D</paraID>
      <start>0</start>
      <end>2</end>
      <status>modified</status>
      <modifiedWord>2.</modifiedWord>
      <trackRevisions>false</trackRevisions>
    </reviewItem>
    <reviewItem>
      <errorID>40fb41d6-34b0-4adc-ab27-45534ca81f2b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75D49DED</paraID>
      <start>0</start>
      <end>2</end>
      <status>modified</status>
      <modifiedWord>3.</modifiedWord>
      <trackRevisions>false</trackRevisions>
    </reviewItem>
    <reviewItem>
      <errorID>7c840dab-02ae-4d7b-aa08-72af179396f3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B8C4999</paraID>
      <start>10</start>
      <end>12</end>
      <status>modified</status>
      <modifiedWord>》《</modifiedWord>
      <trackRevisions>false</trackRevisions>
    </reviewItem>
    <reviewItem>
      <errorID>89e880d6-dc93-4ec8-9350-6ba4e009daf0</errorID>
      <errorWord>,</errorWord>
      <group>L1_Format</group>
      <groupName>格式问题</groupName>
      <ability>L2_HalfPunc_CN</ability>
      <abilityName>全半角问题</abilityName>
      <candidateList>
        <item>，</item>
      </candidateList>
      <explain>文本全半角错误。</explain>
      <paraID> 568C451</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39d52c3b-7f50-448e-989e-42fb46279cce}">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615</Words>
  <Characters>623</Characters>
  <Lines>0</Lines>
  <Paragraphs>0</Paragraphs>
  <TotalTime>10</TotalTime>
  <ScaleCrop>false</ScaleCrop>
  <LinksUpToDate>false</LinksUpToDate>
  <CharactersWithSpaces>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2026-01-14T07:06:00Z</dcterms:created>
  <dc:creator>子衿</dc:creator>
  <cp:lastModifiedBy>WPS_1780986701</cp:lastModifiedBy>
  <dcterms:modified xsi:type="dcterms:W3CDTF">2026-09-22T00:52:02Z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3B4C07E5F42D4C179FD6CEFA76DE420C_13</vt:lpwstr>
  </property>
  <property fmtid="{D5CDD505-2E9C-101B-9397-08002B2CF9AE}" pid="4" name="KSOTemplateDocerSaveRecord">
    <vt:lpwstr>eyJoZGlkIjoiYmYzMDAzYWYzYWUyMmMwY2FmZjY5OTY3MThmN2E4OTgiLCJ1c2VySWQiOiIxODU2MDM3MDIwIn0=</vt:lpwstr>
  </property>
</Properties>
</file>